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D6FB15">
      <w:pPr>
        <w:rPr>
          <w:rFonts w:ascii="黑体" w:hAnsi="黑体" w:eastAsia="黑体" w:cs="华文中宋"/>
          <w:bCs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华文中宋"/>
          <w:bCs/>
          <w:color w:val="000000"/>
          <w:kern w:val="0"/>
          <w:sz w:val="28"/>
          <w:szCs w:val="28"/>
        </w:rPr>
        <w:t>附件</w:t>
      </w:r>
      <w:r>
        <w:rPr>
          <w:rFonts w:hint="eastAsia" w:ascii="黑体" w:hAnsi="黑体" w:eastAsia="黑体" w:cs="华文中宋"/>
          <w:bCs/>
          <w:color w:val="000000"/>
          <w:kern w:val="0"/>
          <w:sz w:val="28"/>
          <w:szCs w:val="28"/>
          <w:lang w:val="en-US" w:eastAsia="zh-CN"/>
        </w:rPr>
        <w:t>1-1</w:t>
      </w:r>
      <w:r>
        <w:rPr>
          <w:rFonts w:hint="eastAsia" w:ascii="黑体" w:hAnsi="黑体" w:eastAsia="黑体" w:cs="华文中宋"/>
          <w:bCs/>
          <w:color w:val="000000"/>
          <w:kern w:val="0"/>
          <w:sz w:val="28"/>
          <w:szCs w:val="28"/>
        </w:rPr>
        <w:t>：</w:t>
      </w:r>
    </w:p>
    <w:p w14:paraId="026249F7">
      <w:pPr>
        <w:jc w:val="center"/>
        <w:rPr>
          <w:rFonts w:ascii="黑体" w:hAnsi="黑体" w:eastAsia="黑体" w:cs="华文中宋"/>
          <w:bCs/>
          <w:color w:val="000000"/>
          <w:kern w:val="0"/>
          <w:sz w:val="28"/>
          <w:szCs w:val="28"/>
        </w:rPr>
      </w:pPr>
      <w:bookmarkStart w:id="3" w:name="_GoBack"/>
      <w:r>
        <w:rPr>
          <w:rFonts w:hint="eastAsia" w:ascii="黑体" w:hAnsi="黑体" w:eastAsia="黑体" w:cs="华文中宋"/>
          <w:bCs/>
          <w:color w:val="000000"/>
          <w:kern w:val="0"/>
          <w:sz w:val="28"/>
          <w:szCs w:val="28"/>
        </w:rPr>
        <w:t>徐州工程学院实验项目安全风险评估表</w:t>
      </w:r>
    </w:p>
    <w:bookmarkEnd w:id="3"/>
    <w:tbl>
      <w:tblPr>
        <w:tblStyle w:val="4"/>
        <w:tblW w:w="496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1"/>
        <w:gridCol w:w="1190"/>
        <w:gridCol w:w="127"/>
        <w:gridCol w:w="2796"/>
        <w:gridCol w:w="634"/>
        <w:gridCol w:w="777"/>
        <w:gridCol w:w="981"/>
        <w:gridCol w:w="233"/>
        <w:gridCol w:w="2250"/>
      </w:tblGrid>
      <w:tr w14:paraId="197A4E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5000" w:type="pct"/>
            <w:gridSpan w:val="9"/>
            <w:vAlign w:val="center"/>
          </w:tcPr>
          <w:p w14:paraId="40E0569F">
            <w:pPr>
              <w:widowControl/>
              <w:adjustRightInd w:val="0"/>
              <w:snapToGrid w:val="0"/>
              <w:jc w:val="left"/>
              <w:rPr>
                <w:rFonts w:ascii="仿宋" w:hAnsi="仿宋" w:eastAsia="仿宋" w:cs="宋体"/>
                <w:color w:val="000000"/>
                <w:spacing w:val="-16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24"/>
              </w:rPr>
              <w:t>一、实验项目基本信息</w:t>
            </w:r>
          </w:p>
        </w:tc>
      </w:tr>
      <w:tr w14:paraId="07B10C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1082" w:type="pct"/>
            <w:gridSpan w:val="3"/>
            <w:vAlign w:val="center"/>
          </w:tcPr>
          <w:p w14:paraId="064986CD"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color w:val="000000"/>
                <w:spacing w:val="-16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-16"/>
                <w:kern w:val="0"/>
                <w:sz w:val="24"/>
              </w:rPr>
              <w:t>实验项目名称</w:t>
            </w:r>
          </w:p>
        </w:tc>
        <w:tc>
          <w:tcPr>
            <w:tcW w:w="3918" w:type="pct"/>
            <w:gridSpan w:val="6"/>
            <w:vAlign w:val="center"/>
          </w:tcPr>
          <w:p w14:paraId="6219B4EF"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color w:val="000000"/>
                <w:spacing w:val="-16"/>
                <w:kern w:val="0"/>
                <w:sz w:val="24"/>
              </w:rPr>
            </w:pPr>
          </w:p>
        </w:tc>
      </w:tr>
      <w:tr w14:paraId="65814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082" w:type="pct"/>
            <w:gridSpan w:val="3"/>
            <w:vAlign w:val="center"/>
          </w:tcPr>
          <w:p w14:paraId="23FFE087"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color w:val="000000"/>
                <w:spacing w:val="-16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-16"/>
                <w:kern w:val="0"/>
                <w:sz w:val="24"/>
              </w:rPr>
              <w:t>实验项目类别</w:t>
            </w:r>
          </w:p>
        </w:tc>
        <w:tc>
          <w:tcPr>
            <w:tcW w:w="3918" w:type="pct"/>
            <w:gridSpan w:val="6"/>
            <w:vAlign w:val="center"/>
          </w:tcPr>
          <w:p w14:paraId="621ABDB2">
            <w:pPr>
              <w:widowControl/>
              <w:adjustRightInd w:val="0"/>
              <w:snapToGrid w:val="0"/>
              <w:jc w:val="left"/>
              <w:rPr>
                <w:rFonts w:ascii="仿宋" w:hAnsi="仿宋" w:eastAsia="仿宋" w:cs="宋体"/>
                <w:color w:val="000000"/>
                <w:spacing w:val="-16"/>
                <w:kern w:val="0"/>
                <w:sz w:val="24"/>
              </w:rPr>
            </w:pPr>
            <w:bookmarkStart w:id="0" w:name="OLE_LINK1"/>
            <w:bookmarkStart w:id="1" w:name="OLE_LINK2"/>
            <w:r>
              <w:rPr>
                <w:rFonts w:hint="eastAsia" w:ascii="仿宋" w:hAnsi="仿宋" w:eastAsia="仿宋"/>
                <w:color w:val="000000"/>
                <w:spacing w:val="-16"/>
                <w:kern w:val="0"/>
                <w:sz w:val="24"/>
              </w:rPr>
              <w:t>□</w:t>
            </w:r>
            <w:bookmarkEnd w:id="0"/>
            <w:bookmarkEnd w:id="1"/>
            <w:r>
              <w:rPr>
                <w:rFonts w:hint="eastAsia" w:ascii="Times New Roman" w:hAnsi="Times New Roman" w:eastAsia="仿宋"/>
                <w:color w:val="000000"/>
                <w:spacing w:val="-16"/>
                <w:kern w:val="0"/>
                <w:sz w:val="24"/>
              </w:rPr>
              <w:t>教学实验项目</w:t>
            </w:r>
            <w:r>
              <w:rPr>
                <w:rFonts w:ascii="Times New Roman" w:hAnsi="Times New Roman" w:eastAsia="仿宋"/>
                <w:color w:val="000000"/>
                <w:spacing w:val="-16"/>
                <w:kern w:val="0"/>
                <w:sz w:val="24"/>
              </w:rPr>
              <w:t xml:space="preserve">  </w:t>
            </w:r>
            <w:r>
              <w:rPr>
                <w:rFonts w:hint="eastAsia" w:ascii="仿宋" w:hAnsi="仿宋" w:eastAsia="仿宋"/>
                <w:color w:val="000000"/>
                <w:spacing w:val="-16"/>
                <w:kern w:val="0"/>
                <w:sz w:val="24"/>
              </w:rPr>
              <w:t>□</w:t>
            </w:r>
            <w:r>
              <w:rPr>
                <w:rFonts w:hint="eastAsia" w:ascii="Times New Roman" w:hAnsi="Times New Roman" w:eastAsia="仿宋"/>
                <w:color w:val="000000"/>
                <w:spacing w:val="-16"/>
                <w:kern w:val="0"/>
                <w:sz w:val="24"/>
              </w:rPr>
              <w:t>科研实验项目</w:t>
            </w:r>
            <w:r>
              <w:rPr>
                <w:rFonts w:ascii="Times New Roman" w:hAnsi="Times New Roman" w:eastAsia="仿宋"/>
                <w:color w:val="000000"/>
                <w:spacing w:val="-16"/>
                <w:kern w:val="0"/>
                <w:sz w:val="24"/>
              </w:rPr>
              <w:t xml:space="preserve">   </w:t>
            </w:r>
            <w:r>
              <w:rPr>
                <w:rFonts w:hint="eastAsia" w:ascii="仿宋" w:hAnsi="仿宋" w:eastAsia="仿宋"/>
                <w:color w:val="000000"/>
                <w:spacing w:val="-16"/>
                <w:kern w:val="0"/>
                <w:sz w:val="24"/>
              </w:rPr>
              <w:t>□</w:t>
            </w:r>
            <w:r>
              <w:rPr>
                <w:rFonts w:hint="eastAsia" w:ascii="Times New Roman" w:hAnsi="Times New Roman" w:eastAsia="仿宋"/>
                <w:color w:val="000000"/>
                <w:spacing w:val="-16"/>
                <w:kern w:val="0"/>
                <w:sz w:val="24"/>
              </w:rPr>
              <w:t xml:space="preserve">创新创业项目 </w:t>
            </w:r>
            <w:r>
              <w:rPr>
                <w:rFonts w:ascii="Times New Roman" w:hAnsi="Times New Roman" w:eastAsia="仿宋"/>
                <w:color w:val="000000"/>
                <w:spacing w:val="-16"/>
                <w:kern w:val="0"/>
                <w:sz w:val="24"/>
              </w:rPr>
              <w:t xml:space="preserve"> </w:t>
            </w:r>
            <w:r>
              <w:rPr>
                <w:rFonts w:hint="eastAsia" w:ascii="仿宋" w:hAnsi="仿宋" w:eastAsia="仿宋"/>
                <w:color w:val="000000"/>
                <w:spacing w:val="-16"/>
                <w:kern w:val="0"/>
                <w:sz w:val="24"/>
              </w:rPr>
              <w:t>□毕业或学位</w:t>
            </w:r>
            <w:r>
              <w:rPr>
                <w:rFonts w:hint="eastAsia" w:ascii="Times New Roman" w:hAnsi="Times New Roman" w:eastAsia="仿宋"/>
                <w:color w:val="000000"/>
                <w:spacing w:val="-16"/>
                <w:kern w:val="0"/>
                <w:sz w:val="24"/>
              </w:rPr>
              <w:t>论文/设计</w:t>
            </w:r>
            <w:r>
              <w:rPr>
                <w:rFonts w:ascii="Times New Roman" w:hAnsi="Times New Roman" w:eastAsia="仿宋"/>
                <w:color w:val="000000"/>
                <w:spacing w:val="-16"/>
                <w:kern w:val="0"/>
                <w:sz w:val="24"/>
              </w:rPr>
              <w:t xml:space="preserve">  </w:t>
            </w:r>
            <w:r>
              <w:rPr>
                <w:rFonts w:hint="eastAsia" w:ascii="仿宋" w:hAnsi="仿宋" w:eastAsia="仿宋"/>
                <w:color w:val="000000"/>
                <w:spacing w:val="-16"/>
                <w:kern w:val="0"/>
                <w:sz w:val="24"/>
              </w:rPr>
              <w:t>□其他</w:t>
            </w:r>
            <w:r>
              <w:rPr>
                <w:rFonts w:hint="eastAsia" w:ascii="仿宋" w:hAnsi="仿宋" w:eastAsia="仿宋"/>
                <w:color w:val="000000"/>
                <w:spacing w:val="-16"/>
                <w:kern w:val="0"/>
                <w:sz w:val="24"/>
                <w:u w:val="single"/>
              </w:rPr>
              <w:t xml:space="preserve"> </w:t>
            </w:r>
            <w:r>
              <w:rPr>
                <w:rFonts w:ascii="仿宋" w:hAnsi="仿宋" w:eastAsia="仿宋"/>
                <w:color w:val="000000"/>
                <w:spacing w:val="-16"/>
                <w:kern w:val="0"/>
                <w:sz w:val="24"/>
                <w:u w:val="single"/>
              </w:rPr>
              <w:t xml:space="preserve">      </w:t>
            </w:r>
            <w:r>
              <w:rPr>
                <w:rFonts w:ascii="Times New Roman" w:hAnsi="Times New Roman" w:eastAsia="仿宋"/>
                <w:color w:val="000000"/>
                <w:spacing w:val="-16"/>
                <w:kern w:val="0"/>
                <w:sz w:val="24"/>
              </w:rPr>
              <w:t xml:space="preserve">  </w:t>
            </w:r>
          </w:p>
        </w:tc>
      </w:tr>
      <w:tr w14:paraId="34C52C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082" w:type="pct"/>
            <w:gridSpan w:val="3"/>
            <w:vAlign w:val="center"/>
          </w:tcPr>
          <w:p w14:paraId="6449FF60"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color w:val="000000"/>
                <w:spacing w:val="-16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-16"/>
                <w:kern w:val="0"/>
                <w:sz w:val="24"/>
              </w:rPr>
              <w:t>实验项目负责人</w:t>
            </w:r>
          </w:p>
        </w:tc>
        <w:tc>
          <w:tcPr>
            <w:tcW w:w="1752" w:type="pct"/>
            <w:gridSpan w:val="2"/>
            <w:vAlign w:val="center"/>
          </w:tcPr>
          <w:p w14:paraId="1F65AD29"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color w:val="000000"/>
                <w:spacing w:val="-16"/>
                <w:kern w:val="0"/>
                <w:sz w:val="24"/>
              </w:rPr>
            </w:pPr>
          </w:p>
        </w:tc>
        <w:tc>
          <w:tcPr>
            <w:tcW w:w="898" w:type="pct"/>
            <w:gridSpan w:val="2"/>
            <w:vAlign w:val="center"/>
          </w:tcPr>
          <w:p w14:paraId="7E7E7EB6"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color w:val="000000"/>
                <w:spacing w:val="-16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-16"/>
                <w:kern w:val="0"/>
                <w:sz w:val="24"/>
              </w:rPr>
              <w:t>联系电话</w:t>
            </w:r>
          </w:p>
        </w:tc>
        <w:tc>
          <w:tcPr>
            <w:tcW w:w="1268" w:type="pct"/>
            <w:gridSpan w:val="2"/>
            <w:vAlign w:val="center"/>
          </w:tcPr>
          <w:p w14:paraId="10DF87F8"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color w:val="000000"/>
                <w:spacing w:val="-16"/>
                <w:kern w:val="0"/>
                <w:sz w:val="24"/>
              </w:rPr>
            </w:pPr>
          </w:p>
        </w:tc>
      </w:tr>
      <w:tr w14:paraId="29E67B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082" w:type="pct"/>
            <w:gridSpan w:val="3"/>
            <w:vAlign w:val="center"/>
          </w:tcPr>
          <w:p w14:paraId="628C7CB3"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color w:val="000000"/>
                <w:spacing w:val="-16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-16"/>
                <w:kern w:val="0"/>
                <w:sz w:val="24"/>
              </w:rPr>
              <w:t>实验室安全负责人</w:t>
            </w:r>
          </w:p>
        </w:tc>
        <w:tc>
          <w:tcPr>
            <w:tcW w:w="1752" w:type="pct"/>
            <w:gridSpan w:val="2"/>
            <w:vAlign w:val="center"/>
          </w:tcPr>
          <w:p w14:paraId="60025854"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color w:val="000000"/>
                <w:spacing w:val="-16"/>
                <w:kern w:val="0"/>
                <w:sz w:val="24"/>
              </w:rPr>
            </w:pPr>
          </w:p>
        </w:tc>
        <w:tc>
          <w:tcPr>
            <w:tcW w:w="898" w:type="pct"/>
            <w:gridSpan w:val="2"/>
            <w:vAlign w:val="center"/>
          </w:tcPr>
          <w:p w14:paraId="7C7EEFE0"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color w:val="000000"/>
                <w:spacing w:val="-16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-16"/>
                <w:kern w:val="0"/>
                <w:sz w:val="24"/>
              </w:rPr>
              <w:t>联系电话</w:t>
            </w:r>
          </w:p>
        </w:tc>
        <w:tc>
          <w:tcPr>
            <w:tcW w:w="1268" w:type="pct"/>
            <w:gridSpan w:val="2"/>
            <w:vAlign w:val="center"/>
          </w:tcPr>
          <w:p w14:paraId="0ACC624C"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color w:val="000000"/>
                <w:spacing w:val="-16"/>
                <w:kern w:val="0"/>
                <w:sz w:val="24"/>
              </w:rPr>
            </w:pPr>
          </w:p>
        </w:tc>
      </w:tr>
      <w:tr w14:paraId="26F2CE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082" w:type="pct"/>
            <w:gridSpan w:val="3"/>
            <w:vAlign w:val="center"/>
          </w:tcPr>
          <w:p w14:paraId="64306F8B"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color w:val="000000"/>
                <w:spacing w:val="-16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-16"/>
                <w:kern w:val="0"/>
                <w:sz w:val="24"/>
              </w:rPr>
              <w:t>所在申报单位</w:t>
            </w:r>
          </w:p>
        </w:tc>
        <w:tc>
          <w:tcPr>
            <w:tcW w:w="1752" w:type="pct"/>
            <w:gridSpan w:val="2"/>
            <w:vAlign w:val="center"/>
          </w:tcPr>
          <w:p w14:paraId="3EA09C43"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color w:val="000000"/>
                <w:spacing w:val="-16"/>
                <w:kern w:val="0"/>
                <w:sz w:val="24"/>
              </w:rPr>
            </w:pPr>
          </w:p>
        </w:tc>
        <w:tc>
          <w:tcPr>
            <w:tcW w:w="898" w:type="pct"/>
            <w:gridSpan w:val="2"/>
            <w:vAlign w:val="center"/>
          </w:tcPr>
          <w:p w14:paraId="6735E8BC"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color w:val="000000"/>
                <w:spacing w:val="-16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-16"/>
                <w:kern w:val="0"/>
                <w:sz w:val="24"/>
              </w:rPr>
              <w:t>所在实验中心</w:t>
            </w:r>
          </w:p>
        </w:tc>
        <w:tc>
          <w:tcPr>
            <w:tcW w:w="1268" w:type="pct"/>
            <w:gridSpan w:val="2"/>
            <w:vAlign w:val="center"/>
          </w:tcPr>
          <w:p w14:paraId="5F30834D"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color w:val="000000"/>
                <w:spacing w:val="-16"/>
                <w:kern w:val="0"/>
                <w:sz w:val="24"/>
              </w:rPr>
            </w:pPr>
          </w:p>
        </w:tc>
      </w:tr>
      <w:tr w14:paraId="6F474F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082" w:type="pct"/>
            <w:gridSpan w:val="3"/>
            <w:vAlign w:val="center"/>
          </w:tcPr>
          <w:p w14:paraId="44DBE06A"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color w:val="000000"/>
                <w:spacing w:val="-16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-16"/>
                <w:kern w:val="0"/>
                <w:sz w:val="24"/>
              </w:rPr>
              <w:t>所用实验室</w:t>
            </w:r>
          </w:p>
        </w:tc>
        <w:tc>
          <w:tcPr>
            <w:tcW w:w="1752" w:type="pct"/>
            <w:gridSpan w:val="2"/>
            <w:vAlign w:val="center"/>
          </w:tcPr>
          <w:p w14:paraId="5618DC37"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color w:val="000000"/>
                <w:spacing w:val="-16"/>
                <w:kern w:val="0"/>
                <w:sz w:val="24"/>
              </w:rPr>
            </w:pPr>
          </w:p>
        </w:tc>
        <w:tc>
          <w:tcPr>
            <w:tcW w:w="898" w:type="pct"/>
            <w:gridSpan w:val="2"/>
            <w:vAlign w:val="center"/>
          </w:tcPr>
          <w:p w14:paraId="02DD9EF1"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color w:val="000000"/>
                <w:spacing w:val="-16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-16"/>
                <w:kern w:val="0"/>
                <w:sz w:val="24"/>
              </w:rPr>
              <w:t>实验室地点</w:t>
            </w:r>
          </w:p>
        </w:tc>
        <w:tc>
          <w:tcPr>
            <w:tcW w:w="1268" w:type="pct"/>
            <w:gridSpan w:val="2"/>
            <w:vAlign w:val="center"/>
          </w:tcPr>
          <w:p w14:paraId="28E1592D"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color w:val="000000"/>
                <w:spacing w:val="-16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-16"/>
                <w:kern w:val="0"/>
                <w:sz w:val="24"/>
              </w:rPr>
              <w:t xml:space="preserve"> </w:t>
            </w:r>
            <w:r>
              <w:rPr>
                <w:rFonts w:ascii="仿宋" w:hAnsi="仿宋" w:eastAsia="仿宋" w:cs="宋体"/>
                <w:color w:val="000000"/>
                <w:spacing w:val="-16"/>
                <w:kern w:val="0"/>
                <w:sz w:val="24"/>
              </w:rPr>
              <w:t xml:space="preserve">   </w:t>
            </w:r>
            <w:r>
              <w:rPr>
                <w:rFonts w:hint="eastAsia" w:ascii="仿宋" w:hAnsi="仿宋" w:eastAsia="仿宋" w:cs="宋体"/>
                <w:color w:val="000000"/>
                <w:spacing w:val="-16"/>
                <w:kern w:val="0"/>
                <w:sz w:val="24"/>
              </w:rPr>
              <w:t xml:space="preserve"> 校区 </w:t>
            </w:r>
            <w:r>
              <w:rPr>
                <w:rFonts w:ascii="仿宋" w:hAnsi="仿宋" w:eastAsia="仿宋" w:cs="宋体"/>
                <w:color w:val="000000"/>
                <w:spacing w:val="-16"/>
                <w:kern w:val="0"/>
                <w:sz w:val="24"/>
              </w:rPr>
              <w:t xml:space="preserve">  </w:t>
            </w:r>
            <w:r>
              <w:rPr>
                <w:rFonts w:hint="eastAsia" w:ascii="仿宋" w:hAnsi="仿宋" w:eastAsia="仿宋" w:cs="宋体"/>
                <w:color w:val="000000"/>
                <w:spacing w:val="-16"/>
                <w:kern w:val="0"/>
                <w:sz w:val="24"/>
              </w:rPr>
              <w:t xml:space="preserve"> 楼     室</w:t>
            </w:r>
          </w:p>
        </w:tc>
      </w:tr>
      <w:tr w14:paraId="041384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082" w:type="pct"/>
            <w:gridSpan w:val="3"/>
            <w:vAlign w:val="center"/>
          </w:tcPr>
          <w:p w14:paraId="631C5717"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color w:val="000000"/>
                <w:spacing w:val="-16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-16"/>
                <w:kern w:val="0"/>
                <w:sz w:val="24"/>
              </w:rPr>
              <w:t>实验室类型及等级</w:t>
            </w:r>
          </w:p>
        </w:tc>
        <w:tc>
          <w:tcPr>
            <w:tcW w:w="1752" w:type="pct"/>
            <w:gridSpan w:val="2"/>
            <w:vAlign w:val="center"/>
          </w:tcPr>
          <w:p w14:paraId="77590B6C">
            <w:pPr>
              <w:adjustRightInd w:val="0"/>
              <w:snapToGrid w:val="0"/>
              <w:textAlignment w:val="center"/>
              <w:rPr>
                <w:rFonts w:ascii="仿宋" w:hAnsi="仿宋" w:eastAsia="仿宋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-16"/>
                <w:kern w:val="0"/>
                <w:sz w:val="24"/>
              </w:rPr>
              <w:t>□</w:t>
            </w:r>
            <w:r>
              <w:rPr>
                <w:rFonts w:hint="eastAsia" w:ascii="仿宋" w:hAnsi="仿宋" w:eastAsia="仿宋" w:cs="宋体"/>
                <w:bCs/>
                <w:color w:val="000000"/>
                <w:kern w:val="0"/>
                <w:sz w:val="24"/>
              </w:rPr>
              <w:t>化学类</w:t>
            </w:r>
            <w:r>
              <w:rPr>
                <w:rFonts w:ascii="仿宋" w:hAnsi="仿宋" w:eastAsia="仿宋" w:cs="宋体"/>
                <w:bCs/>
                <w:color w:val="000000"/>
                <w:kern w:val="0"/>
                <w:sz w:val="24"/>
              </w:rPr>
              <w:t xml:space="preserve"> </w:t>
            </w:r>
            <w:r>
              <w:rPr>
                <w:rFonts w:hint="eastAsia" w:ascii="仿宋" w:hAnsi="仿宋" w:eastAsia="仿宋" w:cs="宋体"/>
                <w:color w:val="000000"/>
                <w:spacing w:val="-16"/>
                <w:kern w:val="0"/>
                <w:sz w:val="24"/>
              </w:rPr>
              <w:t>□</w:t>
            </w:r>
            <w:r>
              <w:rPr>
                <w:rFonts w:hint="eastAsia" w:ascii="仿宋" w:hAnsi="仿宋" w:eastAsia="仿宋" w:cs="宋体"/>
                <w:bCs/>
                <w:color w:val="000000"/>
                <w:kern w:val="0"/>
                <w:sz w:val="24"/>
              </w:rPr>
              <w:t>生物类</w:t>
            </w:r>
            <w:r>
              <w:rPr>
                <w:rFonts w:ascii="仿宋" w:hAnsi="仿宋" w:eastAsia="仿宋" w:cs="宋体"/>
                <w:bCs/>
                <w:color w:val="000000"/>
                <w:kern w:val="0"/>
                <w:sz w:val="24"/>
              </w:rPr>
              <w:t xml:space="preserve"> </w:t>
            </w:r>
            <w:r>
              <w:rPr>
                <w:rFonts w:hint="eastAsia" w:ascii="仿宋" w:hAnsi="仿宋" w:eastAsia="仿宋" w:cs="宋体"/>
                <w:bCs/>
                <w:color w:val="000000"/>
                <w:kern w:val="0"/>
                <w:sz w:val="24"/>
              </w:rPr>
              <w:t xml:space="preserve"> </w:t>
            </w:r>
            <w:r>
              <w:rPr>
                <w:rFonts w:hint="eastAsia" w:ascii="仿宋" w:hAnsi="仿宋" w:eastAsia="仿宋" w:cs="宋体"/>
                <w:color w:val="000000"/>
                <w:spacing w:val="-16"/>
                <w:kern w:val="0"/>
                <w:sz w:val="24"/>
              </w:rPr>
              <w:t>□</w:t>
            </w:r>
            <w:r>
              <w:rPr>
                <w:rFonts w:hint="eastAsia" w:ascii="仿宋" w:hAnsi="仿宋" w:eastAsia="仿宋" w:cs="宋体"/>
                <w:bCs/>
                <w:color w:val="000000"/>
                <w:kern w:val="0"/>
                <w:sz w:val="24"/>
              </w:rPr>
              <w:t>辐射类</w:t>
            </w:r>
          </w:p>
          <w:p w14:paraId="3AE28D0D">
            <w:pPr>
              <w:adjustRightInd w:val="0"/>
              <w:snapToGrid w:val="0"/>
              <w:textAlignment w:val="center"/>
              <w:rPr>
                <w:rFonts w:ascii="仿宋" w:hAnsi="仿宋" w:eastAsia="仿宋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-16"/>
                <w:kern w:val="0"/>
                <w:sz w:val="24"/>
              </w:rPr>
              <w:t>□机电</w:t>
            </w:r>
            <w:r>
              <w:rPr>
                <w:rFonts w:hint="eastAsia" w:ascii="仿宋" w:hAnsi="仿宋" w:eastAsia="仿宋" w:cs="宋体"/>
                <w:bCs/>
                <w:color w:val="000000"/>
                <w:kern w:val="0"/>
                <w:sz w:val="24"/>
              </w:rPr>
              <w:t>类</w:t>
            </w:r>
            <w:r>
              <w:rPr>
                <w:rFonts w:ascii="仿宋" w:hAnsi="仿宋" w:eastAsia="仿宋" w:cs="宋体"/>
                <w:bCs/>
                <w:color w:val="000000"/>
                <w:kern w:val="0"/>
                <w:sz w:val="24"/>
              </w:rPr>
              <w:t xml:space="preserve"> </w:t>
            </w:r>
            <w:r>
              <w:rPr>
                <w:rFonts w:hint="eastAsia" w:ascii="仿宋" w:hAnsi="仿宋" w:eastAsia="仿宋" w:cs="宋体"/>
                <w:color w:val="000000"/>
                <w:spacing w:val="-16"/>
                <w:kern w:val="0"/>
                <w:sz w:val="24"/>
              </w:rPr>
              <w:t xml:space="preserve"> □</w:t>
            </w:r>
            <w:r>
              <w:rPr>
                <w:rFonts w:hint="eastAsia" w:ascii="仿宋" w:hAnsi="仿宋" w:eastAsia="仿宋" w:cs="宋体"/>
                <w:bCs/>
                <w:color w:val="000000"/>
                <w:kern w:val="0"/>
                <w:sz w:val="24"/>
              </w:rPr>
              <w:t>其他类</w:t>
            </w:r>
          </w:p>
        </w:tc>
        <w:tc>
          <w:tcPr>
            <w:tcW w:w="2166" w:type="pct"/>
            <w:gridSpan w:val="4"/>
            <w:vAlign w:val="center"/>
          </w:tcPr>
          <w:p w14:paraId="0C8BE09E">
            <w:pPr>
              <w:widowControl/>
              <w:jc w:val="left"/>
              <w:rPr>
                <w:rFonts w:ascii="仿宋" w:hAnsi="仿宋" w:eastAsia="仿宋" w:cs="宋体"/>
                <w:bCs/>
                <w:color w:val="000000"/>
                <w:kern w:val="0"/>
                <w:sz w:val="24"/>
              </w:rPr>
            </w:pPr>
            <w:r>
              <w:rPr>
                <w:rFonts w:ascii="仿宋" w:hAnsi="仿宋" w:eastAsia="仿宋" w:cs="宋体"/>
                <w:bCs/>
                <w:color w:val="000000"/>
                <w:kern w:val="0"/>
                <w:sz w:val="24"/>
              </w:rPr>
              <w:t xml:space="preserve">I </w:t>
            </w:r>
            <w:r>
              <w:rPr>
                <w:rFonts w:hint="eastAsia" w:ascii="仿宋" w:hAnsi="仿宋" w:eastAsia="仿宋" w:cs="宋体"/>
                <w:bCs/>
                <w:color w:val="000000"/>
                <w:kern w:val="0"/>
                <w:sz w:val="24"/>
              </w:rPr>
              <w:t>级风险实验室</w:t>
            </w:r>
          </w:p>
          <w:p w14:paraId="4E56E809">
            <w:pPr>
              <w:widowControl/>
              <w:jc w:val="left"/>
              <w:rPr>
                <w:rFonts w:ascii="仿宋" w:hAnsi="仿宋" w:eastAsia="仿宋" w:cs="宋体"/>
                <w:bCs/>
                <w:color w:val="000000"/>
                <w:kern w:val="0"/>
                <w:sz w:val="24"/>
              </w:rPr>
            </w:pPr>
            <w:r>
              <w:rPr>
                <w:rFonts w:ascii="仿宋" w:hAnsi="仿宋" w:eastAsia="仿宋" w:cs="宋体"/>
                <w:bCs/>
                <w:color w:val="000000"/>
                <w:kern w:val="0"/>
                <w:sz w:val="24"/>
              </w:rPr>
              <w:t xml:space="preserve">II </w:t>
            </w:r>
            <w:r>
              <w:rPr>
                <w:rFonts w:hint="eastAsia" w:ascii="仿宋" w:hAnsi="仿宋" w:eastAsia="仿宋" w:cs="宋体"/>
                <w:bCs/>
                <w:color w:val="000000"/>
                <w:kern w:val="0"/>
                <w:sz w:val="24"/>
              </w:rPr>
              <w:t>级风险实验室</w:t>
            </w:r>
          </w:p>
          <w:p w14:paraId="57C01671">
            <w:pPr>
              <w:widowControl/>
              <w:jc w:val="left"/>
              <w:rPr>
                <w:rFonts w:ascii="仿宋" w:hAnsi="仿宋" w:eastAsia="仿宋" w:cs="宋体"/>
                <w:bCs/>
                <w:color w:val="000000"/>
                <w:kern w:val="0"/>
                <w:sz w:val="24"/>
              </w:rPr>
            </w:pPr>
            <w:r>
              <w:rPr>
                <w:rFonts w:ascii="仿宋" w:hAnsi="仿宋" w:eastAsia="仿宋" w:cs="宋体"/>
                <w:bCs/>
                <w:color w:val="000000"/>
                <w:kern w:val="0"/>
                <w:sz w:val="24"/>
              </w:rPr>
              <w:t xml:space="preserve">III </w:t>
            </w:r>
            <w:r>
              <w:rPr>
                <w:rFonts w:hint="eastAsia" w:ascii="仿宋" w:hAnsi="仿宋" w:eastAsia="仿宋" w:cs="宋体"/>
                <w:bCs/>
                <w:color w:val="000000"/>
                <w:kern w:val="0"/>
                <w:sz w:val="24"/>
              </w:rPr>
              <w:t>级风险实验室</w:t>
            </w:r>
          </w:p>
          <w:p w14:paraId="57398B02">
            <w:pPr>
              <w:widowControl/>
              <w:jc w:val="left"/>
              <w:rPr>
                <w:rFonts w:ascii="仿宋" w:hAnsi="仿宋" w:eastAsia="仿宋" w:cs="宋体"/>
                <w:bCs/>
                <w:color w:val="000000"/>
                <w:kern w:val="0"/>
                <w:sz w:val="24"/>
              </w:rPr>
            </w:pPr>
            <w:r>
              <w:rPr>
                <w:rFonts w:ascii="仿宋" w:hAnsi="仿宋" w:eastAsia="仿宋" w:cs="宋体"/>
                <w:bCs/>
                <w:color w:val="000000"/>
                <w:kern w:val="0"/>
                <w:sz w:val="24"/>
              </w:rPr>
              <w:t xml:space="preserve">IV </w:t>
            </w:r>
            <w:r>
              <w:rPr>
                <w:rFonts w:hint="eastAsia" w:ascii="仿宋" w:hAnsi="仿宋" w:eastAsia="仿宋" w:cs="宋体"/>
                <w:bCs/>
                <w:color w:val="000000"/>
                <w:kern w:val="0"/>
                <w:sz w:val="24"/>
              </w:rPr>
              <w:t>级风险实验室</w:t>
            </w:r>
          </w:p>
        </w:tc>
      </w:tr>
      <w:tr w14:paraId="28F26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5000" w:type="pct"/>
            <w:gridSpan w:val="9"/>
            <w:vAlign w:val="center"/>
          </w:tcPr>
          <w:p w14:paraId="1B37B720">
            <w:pPr>
              <w:jc w:val="left"/>
              <w:rPr>
                <w:rFonts w:ascii="仿宋" w:hAnsi="仿宋" w:eastAsia="仿宋" w:cs="宋体"/>
                <w:b/>
                <w:sz w:val="24"/>
              </w:rPr>
            </w:pPr>
            <w:r>
              <w:rPr>
                <w:rStyle w:val="9"/>
                <w:rFonts w:hint="default" w:ascii="仿宋" w:hAnsi="仿宋" w:eastAsia="仿宋"/>
                <w:b/>
                <w:sz w:val="24"/>
                <w:szCs w:val="24"/>
              </w:rPr>
              <w:t>二、实验</w:t>
            </w:r>
            <w:r>
              <w:rPr>
                <w:rStyle w:val="9"/>
                <w:rFonts w:ascii="仿宋" w:hAnsi="仿宋" w:eastAsia="仿宋"/>
                <w:b/>
                <w:sz w:val="24"/>
                <w:szCs w:val="24"/>
              </w:rPr>
              <w:t>项目</w:t>
            </w:r>
            <w:r>
              <w:rPr>
                <w:rStyle w:val="9"/>
                <w:rFonts w:hint="default" w:ascii="仿宋" w:hAnsi="仿宋" w:eastAsia="仿宋"/>
                <w:b/>
                <w:sz w:val="24"/>
                <w:szCs w:val="24"/>
              </w:rPr>
              <w:t>涉及的危险源</w:t>
            </w:r>
          </w:p>
        </w:tc>
      </w:tr>
      <w:tr w14:paraId="7F888E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1082" w:type="pct"/>
            <w:gridSpan w:val="3"/>
            <w:vAlign w:val="center"/>
          </w:tcPr>
          <w:p w14:paraId="7E621D08"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color w:val="000000"/>
                <w:spacing w:val="-16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-16"/>
                <w:kern w:val="0"/>
                <w:sz w:val="24"/>
              </w:rPr>
              <w:t>危险源种类</w:t>
            </w:r>
          </w:p>
        </w:tc>
        <w:tc>
          <w:tcPr>
            <w:tcW w:w="3918" w:type="pct"/>
            <w:gridSpan w:val="6"/>
            <w:vAlign w:val="center"/>
          </w:tcPr>
          <w:p w14:paraId="666B10A7">
            <w:pPr>
              <w:widowControl/>
              <w:adjustRightInd w:val="0"/>
              <w:snapToGrid w:val="0"/>
              <w:jc w:val="left"/>
              <w:rPr>
                <w:rFonts w:ascii="仿宋" w:hAnsi="仿宋" w:eastAsia="仿宋" w:cs="宋体"/>
                <w:color w:val="000000"/>
                <w:spacing w:val="-16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-16"/>
                <w:kern w:val="0"/>
                <w:sz w:val="24"/>
              </w:rPr>
              <w:t xml:space="preserve">□化学安全       □辐射安全      □特种设备安全       □机电安全       </w:t>
            </w:r>
          </w:p>
          <w:p w14:paraId="2A7F5D7B">
            <w:pPr>
              <w:widowControl/>
              <w:adjustRightInd w:val="0"/>
              <w:snapToGrid w:val="0"/>
              <w:jc w:val="left"/>
              <w:rPr>
                <w:rFonts w:ascii="仿宋" w:hAnsi="仿宋" w:eastAsia="仿宋" w:cs="宋体"/>
                <w:color w:val="000000"/>
                <w:spacing w:val="-16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-16"/>
                <w:kern w:val="0"/>
                <w:sz w:val="24"/>
              </w:rPr>
              <w:t xml:space="preserve">□电气安全       □生物安全      □激光安全        </w:t>
            </w:r>
            <w:r>
              <w:rPr>
                <w:rFonts w:ascii="仿宋" w:hAnsi="仿宋" w:eastAsia="仿宋" w:cs="宋体"/>
                <w:color w:val="000000"/>
                <w:spacing w:val="-16"/>
                <w:kern w:val="0"/>
                <w:sz w:val="24"/>
              </w:rPr>
              <w:t xml:space="preserve"> </w:t>
            </w:r>
            <w:r>
              <w:rPr>
                <w:rFonts w:hint="eastAsia" w:ascii="仿宋" w:hAnsi="仿宋" w:eastAsia="仿宋" w:cs="宋体"/>
                <w:color w:val="000000"/>
                <w:spacing w:val="-16"/>
                <w:kern w:val="0"/>
                <w:sz w:val="24"/>
              </w:rPr>
              <w:t xml:space="preserve">   □其它</w:t>
            </w:r>
            <w:r>
              <w:rPr>
                <w:rFonts w:hint="eastAsia" w:ascii="仿宋" w:hAnsi="仿宋" w:eastAsia="仿宋" w:cs="宋体"/>
                <w:color w:val="000000"/>
                <w:spacing w:val="-16"/>
                <w:kern w:val="0"/>
                <w:sz w:val="24"/>
                <w:u w:val="single"/>
              </w:rPr>
              <w:t xml:space="preserve"> </w:t>
            </w:r>
            <w:r>
              <w:rPr>
                <w:rFonts w:ascii="仿宋" w:hAnsi="仿宋" w:eastAsia="仿宋" w:cs="宋体"/>
                <w:color w:val="000000"/>
                <w:spacing w:val="-16"/>
                <w:kern w:val="0"/>
                <w:sz w:val="24"/>
                <w:u w:val="single"/>
              </w:rPr>
              <w:t xml:space="preserve">               </w:t>
            </w:r>
            <w:r>
              <w:rPr>
                <w:rFonts w:hint="eastAsia" w:ascii="仿宋" w:hAnsi="仿宋" w:eastAsia="仿宋" w:cs="宋体"/>
                <w:color w:val="000000"/>
                <w:spacing w:val="-16"/>
                <w:kern w:val="0"/>
                <w:sz w:val="24"/>
              </w:rPr>
              <w:t xml:space="preserve">           </w:t>
            </w:r>
          </w:p>
        </w:tc>
      </w:tr>
      <w:tr w14:paraId="7210CF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5000" w:type="pct"/>
            <w:gridSpan w:val="9"/>
            <w:vAlign w:val="center"/>
          </w:tcPr>
          <w:p w14:paraId="6EC03804">
            <w:pPr>
              <w:jc w:val="left"/>
              <w:rPr>
                <w:rFonts w:ascii="仿宋" w:hAnsi="仿宋" w:eastAsia="仿宋" w:cs="宋体"/>
                <w:b/>
                <w:sz w:val="24"/>
              </w:rPr>
            </w:pPr>
            <w:r>
              <w:rPr>
                <w:rStyle w:val="9"/>
                <w:rFonts w:hint="default" w:ascii="仿宋" w:hAnsi="仿宋" w:eastAsia="仿宋"/>
                <w:b/>
                <w:sz w:val="24"/>
                <w:szCs w:val="24"/>
              </w:rPr>
              <w:t>三、主要危险源或有害因素</w:t>
            </w:r>
          </w:p>
        </w:tc>
      </w:tr>
      <w:tr w14:paraId="742CA8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409" w:type="pct"/>
            <w:vAlign w:val="center"/>
          </w:tcPr>
          <w:p w14:paraId="07312950">
            <w:pPr>
              <w:jc w:val="center"/>
              <w:rPr>
                <w:rStyle w:val="9"/>
                <w:rFonts w:hint="default" w:ascii="仿宋" w:hAnsi="仿宋" w:eastAsia="仿宋"/>
                <w:b/>
                <w:sz w:val="21"/>
                <w:szCs w:val="21"/>
              </w:rPr>
            </w:pPr>
            <w:r>
              <w:rPr>
                <w:rStyle w:val="9"/>
                <w:rFonts w:hint="default" w:ascii="仿宋" w:hAnsi="仿宋" w:eastAsia="仿宋"/>
                <w:b/>
                <w:sz w:val="21"/>
                <w:szCs w:val="21"/>
              </w:rPr>
              <w:t>序号</w:t>
            </w:r>
          </w:p>
        </w:tc>
        <w:tc>
          <w:tcPr>
            <w:tcW w:w="2101" w:type="pct"/>
            <w:gridSpan w:val="3"/>
            <w:vAlign w:val="center"/>
          </w:tcPr>
          <w:p w14:paraId="02001CA9">
            <w:pPr>
              <w:jc w:val="center"/>
              <w:rPr>
                <w:rStyle w:val="9"/>
                <w:rFonts w:hint="default" w:ascii="仿宋" w:hAnsi="仿宋" w:eastAsia="仿宋"/>
                <w:b/>
                <w:sz w:val="21"/>
                <w:szCs w:val="21"/>
              </w:rPr>
            </w:pPr>
            <w:r>
              <w:rPr>
                <w:rStyle w:val="9"/>
                <w:rFonts w:hint="default" w:ascii="仿宋" w:hAnsi="仿宋" w:eastAsia="仿宋"/>
                <w:b/>
                <w:sz w:val="21"/>
                <w:szCs w:val="21"/>
              </w:rPr>
              <w:t>危险源或有害因素</w:t>
            </w:r>
          </w:p>
        </w:tc>
        <w:tc>
          <w:tcPr>
            <w:tcW w:w="721" w:type="pct"/>
            <w:gridSpan w:val="2"/>
            <w:vAlign w:val="center"/>
          </w:tcPr>
          <w:p w14:paraId="26DF7890">
            <w:pPr>
              <w:jc w:val="center"/>
              <w:rPr>
                <w:rStyle w:val="9"/>
                <w:rFonts w:hint="default" w:ascii="仿宋" w:hAnsi="仿宋" w:eastAsia="仿宋"/>
                <w:b/>
                <w:sz w:val="21"/>
                <w:szCs w:val="21"/>
              </w:rPr>
            </w:pPr>
            <w:r>
              <w:rPr>
                <w:rStyle w:val="9"/>
                <w:rFonts w:hint="default" w:ascii="仿宋" w:hAnsi="仿宋" w:eastAsia="仿宋"/>
                <w:b/>
                <w:sz w:val="21"/>
                <w:szCs w:val="21"/>
              </w:rPr>
              <w:t>危险特性</w:t>
            </w:r>
          </w:p>
        </w:tc>
        <w:tc>
          <w:tcPr>
            <w:tcW w:w="620" w:type="pct"/>
            <w:gridSpan w:val="2"/>
            <w:vAlign w:val="center"/>
          </w:tcPr>
          <w:p w14:paraId="7EB40FD5">
            <w:pPr>
              <w:jc w:val="center"/>
              <w:rPr>
                <w:rStyle w:val="9"/>
                <w:rFonts w:hint="default" w:ascii="仿宋" w:hAnsi="仿宋" w:eastAsia="仿宋"/>
                <w:b/>
                <w:sz w:val="21"/>
                <w:szCs w:val="21"/>
              </w:rPr>
            </w:pPr>
            <w:r>
              <w:rPr>
                <w:rStyle w:val="9"/>
                <w:rFonts w:hint="default" w:ascii="仿宋" w:hAnsi="仿宋" w:eastAsia="仿宋"/>
                <w:b/>
                <w:sz w:val="21"/>
                <w:szCs w:val="21"/>
              </w:rPr>
              <w:t>风险分析</w:t>
            </w:r>
          </w:p>
        </w:tc>
        <w:tc>
          <w:tcPr>
            <w:tcW w:w="1149" w:type="pct"/>
            <w:vAlign w:val="center"/>
          </w:tcPr>
          <w:p w14:paraId="3A85A895">
            <w:pPr>
              <w:jc w:val="center"/>
              <w:rPr>
                <w:rStyle w:val="9"/>
                <w:rFonts w:hint="default" w:ascii="仿宋" w:hAnsi="仿宋" w:eastAsia="仿宋"/>
                <w:b/>
                <w:sz w:val="21"/>
                <w:szCs w:val="21"/>
              </w:rPr>
            </w:pPr>
            <w:r>
              <w:rPr>
                <w:rStyle w:val="9"/>
                <w:rFonts w:hint="default" w:ascii="仿宋" w:hAnsi="仿宋" w:eastAsia="仿宋"/>
                <w:b/>
                <w:sz w:val="21"/>
                <w:szCs w:val="21"/>
              </w:rPr>
              <w:t>防范措施</w:t>
            </w:r>
          </w:p>
        </w:tc>
      </w:tr>
      <w:tr w14:paraId="5AD6B1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409" w:type="pct"/>
            <w:vAlign w:val="center"/>
          </w:tcPr>
          <w:p w14:paraId="26DF0E88">
            <w:pPr>
              <w:jc w:val="center"/>
              <w:rPr>
                <w:rStyle w:val="9"/>
                <w:rFonts w:hint="default" w:ascii="仿宋" w:hAnsi="仿宋" w:eastAsia="仿宋"/>
                <w:b/>
                <w:sz w:val="21"/>
                <w:szCs w:val="21"/>
              </w:rPr>
            </w:pPr>
          </w:p>
        </w:tc>
        <w:tc>
          <w:tcPr>
            <w:tcW w:w="2101" w:type="pct"/>
            <w:gridSpan w:val="3"/>
            <w:vAlign w:val="center"/>
          </w:tcPr>
          <w:p w14:paraId="6B589CA9">
            <w:pPr>
              <w:jc w:val="left"/>
              <w:rPr>
                <w:rStyle w:val="9"/>
                <w:rFonts w:hint="default" w:ascii="仿宋" w:hAnsi="仿宋" w:eastAsia="仿宋"/>
                <w:b/>
                <w:sz w:val="21"/>
                <w:szCs w:val="21"/>
              </w:rPr>
            </w:pPr>
          </w:p>
        </w:tc>
        <w:tc>
          <w:tcPr>
            <w:tcW w:w="721" w:type="pct"/>
            <w:gridSpan w:val="2"/>
            <w:vAlign w:val="center"/>
          </w:tcPr>
          <w:p w14:paraId="401481D6">
            <w:pPr>
              <w:jc w:val="center"/>
              <w:rPr>
                <w:rStyle w:val="9"/>
                <w:rFonts w:hint="default" w:ascii="仿宋" w:hAnsi="仿宋" w:eastAsia="仿宋"/>
                <w:b/>
                <w:sz w:val="21"/>
                <w:szCs w:val="21"/>
              </w:rPr>
            </w:pPr>
          </w:p>
        </w:tc>
        <w:tc>
          <w:tcPr>
            <w:tcW w:w="620" w:type="pct"/>
            <w:gridSpan w:val="2"/>
            <w:vAlign w:val="center"/>
          </w:tcPr>
          <w:p w14:paraId="6E8E65EF">
            <w:pPr>
              <w:jc w:val="center"/>
              <w:rPr>
                <w:rStyle w:val="9"/>
                <w:rFonts w:hint="default" w:ascii="仿宋" w:hAnsi="仿宋" w:eastAsia="仿宋"/>
                <w:b/>
                <w:sz w:val="21"/>
                <w:szCs w:val="21"/>
              </w:rPr>
            </w:pPr>
          </w:p>
        </w:tc>
        <w:tc>
          <w:tcPr>
            <w:tcW w:w="1149" w:type="pct"/>
            <w:vAlign w:val="center"/>
          </w:tcPr>
          <w:p w14:paraId="6270974B">
            <w:pPr>
              <w:jc w:val="left"/>
              <w:rPr>
                <w:rStyle w:val="9"/>
                <w:rFonts w:hint="default" w:ascii="仿宋" w:hAnsi="仿宋" w:eastAsia="仿宋"/>
                <w:b/>
                <w:sz w:val="21"/>
                <w:szCs w:val="21"/>
              </w:rPr>
            </w:pPr>
          </w:p>
        </w:tc>
      </w:tr>
      <w:tr w14:paraId="4DDB0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409" w:type="pct"/>
            <w:vAlign w:val="center"/>
          </w:tcPr>
          <w:p w14:paraId="0B8DBFCE">
            <w:pPr>
              <w:jc w:val="center"/>
              <w:rPr>
                <w:rStyle w:val="9"/>
                <w:rFonts w:hint="default" w:ascii="仿宋" w:hAnsi="仿宋" w:eastAsia="仿宋"/>
                <w:b/>
                <w:sz w:val="21"/>
                <w:szCs w:val="21"/>
              </w:rPr>
            </w:pPr>
          </w:p>
        </w:tc>
        <w:tc>
          <w:tcPr>
            <w:tcW w:w="2101" w:type="pct"/>
            <w:gridSpan w:val="3"/>
            <w:vAlign w:val="center"/>
          </w:tcPr>
          <w:p w14:paraId="79A00420">
            <w:pPr>
              <w:jc w:val="left"/>
              <w:rPr>
                <w:rStyle w:val="9"/>
                <w:rFonts w:hint="default" w:ascii="仿宋" w:hAnsi="仿宋" w:eastAsia="仿宋"/>
                <w:b/>
                <w:sz w:val="21"/>
                <w:szCs w:val="21"/>
              </w:rPr>
            </w:pPr>
          </w:p>
        </w:tc>
        <w:tc>
          <w:tcPr>
            <w:tcW w:w="721" w:type="pct"/>
            <w:gridSpan w:val="2"/>
            <w:vAlign w:val="center"/>
          </w:tcPr>
          <w:p w14:paraId="1B833DB9">
            <w:pPr>
              <w:jc w:val="center"/>
              <w:rPr>
                <w:rStyle w:val="9"/>
                <w:rFonts w:hint="default" w:ascii="仿宋" w:hAnsi="仿宋" w:eastAsia="仿宋"/>
                <w:b/>
                <w:sz w:val="21"/>
                <w:szCs w:val="21"/>
              </w:rPr>
            </w:pPr>
          </w:p>
        </w:tc>
        <w:tc>
          <w:tcPr>
            <w:tcW w:w="620" w:type="pct"/>
            <w:gridSpan w:val="2"/>
            <w:vAlign w:val="center"/>
          </w:tcPr>
          <w:p w14:paraId="75243024">
            <w:pPr>
              <w:jc w:val="center"/>
              <w:rPr>
                <w:rStyle w:val="9"/>
                <w:rFonts w:hint="default" w:ascii="仿宋" w:hAnsi="仿宋" w:eastAsia="仿宋"/>
                <w:b/>
                <w:sz w:val="21"/>
                <w:szCs w:val="21"/>
              </w:rPr>
            </w:pPr>
          </w:p>
        </w:tc>
        <w:tc>
          <w:tcPr>
            <w:tcW w:w="1149" w:type="pct"/>
            <w:vAlign w:val="center"/>
          </w:tcPr>
          <w:p w14:paraId="2972794E">
            <w:pPr>
              <w:jc w:val="left"/>
              <w:rPr>
                <w:rStyle w:val="9"/>
                <w:rFonts w:hint="default" w:ascii="仿宋" w:hAnsi="仿宋" w:eastAsia="仿宋"/>
                <w:b/>
                <w:sz w:val="21"/>
                <w:szCs w:val="21"/>
              </w:rPr>
            </w:pPr>
          </w:p>
        </w:tc>
      </w:tr>
      <w:tr w14:paraId="57FB03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409" w:type="pct"/>
            <w:vAlign w:val="center"/>
          </w:tcPr>
          <w:p w14:paraId="076C0BED">
            <w:pPr>
              <w:jc w:val="center"/>
              <w:rPr>
                <w:rStyle w:val="9"/>
                <w:rFonts w:hint="default" w:ascii="仿宋" w:hAnsi="仿宋" w:eastAsia="仿宋"/>
                <w:b/>
                <w:sz w:val="21"/>
                <w:szCs w:val="21"/>
              </w:rPr>
            </w:pPr>
          </w:p>
        </w:tc>
        <w:tc>
          <w:tcPr>
            <w:tcW w:w="2101" w:type="pct"/>
            <w:gridSpan w:val="3"/>
            <w:vAlign w:val="center"/>
          </w:tcPr>
          <w:p w14:paraId="33DDA112">
            <w:pPr>
              <w:jc w:val="left"/>
              <w:rPr>
                <w:rStyle w:val="9"/>
                <w:rFonts w:hint="default" w:ascii="仿宋" w:hAnsi="仿宋" w:eastAsia="仿宋"/>
                <w:b/>
                <w:sz w:val="21"/>
                <w:szCs w:val="21"/>
              </w:rPr>
            </w:pPr>
          </w:p>
        </w:tc>
        <w:tc>
          <w:tcPr>
            <w:tcW w:w="721" w:type="pct"/>
            <w:gridSpan w:val="2"/>
            <w:vAlign w:val="center"/>
          </w:tcPr>
          <w:p w14:paraId="539038DB">
            <w:pPr>
              <w:jc w:val="center"/>
              <w:rPr>
                <w:rStyle w:val="9"/>
                <w:rFonts w:hint="default" w:ascii="仿宋" w:hAnsi="仿宋" w:eastAsia="仿宋"/>
                <w:b/>
                <w:sz w:val="21"/>
                <w:szCs w:val="21"/>
              </w:rPr>
            </w:pPr>
          </w:p>
        </w:tc>
        <w:tc>
          <w:tcPr>
            <w:tcW w:w="620" w:type="pct"/>
            <w:gridSpan w:val="2"/>
            <w:vAlign w:val="center"/>
          </w:tcPr>
          <w:p w14:paraId="5732384C">
            <w:pPr>
              <w:jc w:val="center"/>
              <w:rPr>
                <w:rStyle w:val="9"/>
                <w:rFonts w:hint="default" w:ascii="仿宋" w:hAnsi="仿宋" w:eastAsia="仿宋"/>
                <w:b/>
                <w:sz w:val="21"/>
                <w:szCs w:val="21"/>
              </w:rPr>
            </w:pPr>
          </w:p>
        </w:tc>
        <w:tc>
          <w:tcPr>
            <w:tcW w:w="1149" w:type="pct"/>
            <w:vAlign w:val="center"/>
          </w:tcPr>
          <w:p w14:paraId="06044886">
            <w:pPr>
              <w:jc w:val="left"/>
              <w:rPr>
                <w:rStyle w:val="9"/>
                <w:rFonts w:hint="default" w:ascii="仿宋" w:hAnsi="仿宋" w:eastAsia="仿宋"/>
                <w:b/>
                <w:sz w:val="21"/>
                <w:szCs w:val="21"/>
              </w:rPr>
            </w:pPr>
          </w:p>
        </w:tc>
      </w:tr>
      <w:tr w14:paraId="6A7F0F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09" w:type="pct"/>
            <w:vAlign w:val="center"/>
          </w:tcPr>
          <w:p w14:paraId="24A13CDF">
            <w:pPr>
              <w:jc w:val="center"/>
              <w:rPr>
                <w:rStyle w:val="9"/>
                <w:rFonts w:hint="default" w:ascii="仿宋" w:hAnsi="仿宋" w:eastAsia="仿宋"/>
                <w:b/>
                <w:sz w:val="21"/>
                <w:szCs w:val="21"/>
              </w:rPr>
            </w:pPr>
          </w:p>
        </w:tc>
        <w:tc>
          <w:tcPr>
            <w:tcW w:w="2101" w:type="pct"/>
            <w:gridSpan w:val="3"/>
            <w:vAlign w:val="center"/>
          </w:tcPr>
          <w:p w14:paraId="258FE282">
            <w:pPr>
              <w:jc w:val="left"/>
              <w:rPr>
                <w:rStyle w:val="9"/>
                <w:rFonts w:hint="default" w:ascii="仿宋" w:hAnsi="仿宋" w:eastAsia="仿宋"/>
                <w:b/>
                <w:sz w:val="21"/>
                <w:szCs w:val="21"/>
              </w:rPr>
            </w:pPr>
          </w:p>
        </w:tc>
        <w:tc>
          <w:tcPr>
            <w:tcW w:w="721" w:type="pct"/>
            <w:gridSpan w:val="2"/>
            <w:vAlign w:val="center"/>
          </w:tcPr>
          <w:p w14:paraId="33AA5D18">
            <w:pPr>
              <w:jc w:val="center"/>
              <w:rPr>
                <w:rStyle w:val="9"/>
                <w:rFonts w:hint="default" w:ascii="仿宋" w:hAnsi="仿宋" w:eastAsia="仿宋"/>
                <w:b/>
                <w:sz w:val="21"/>
                <w:szCs w:val="21"/>
              </w:rPr>
            </w:pPr>
          </w:p>
        </w:tc>
        <w:tc>
          <w:tcPr>
            <w:tcW w:w="620" w:type="pct"/>
            <w:gridSpan w:val="2"/>
            <w:vAlign w:val="center"/>
          </w:tcPr>
          <w:p w14:paraId="2E0B6C53">
            <w:pPr>
              <w:jc w:val="center"/>
              <w:rPr>
                <w:rStyle w:val="9"/>
                <w:rFonts w:hint="default" w:ascii="仿宋" w:hAnsi="仿宋" w:eastAsia="仿宋"/>
                <w:b/>
                <w:sz w:val="21"/>
                <w:szCs w:val="21"/>
              </w:rPr>
            </w:pPr>
          </w:p>
        </w:tc>
        <w:tc>
          <w:tcPr>
            <w:tcW w:w="1149" w:type="pct"/>
            <w:vAlign w:val="center"/>
          </w:tcPr>
          <w:p w14:paraId="33B233B8">
            <w:pPr>
              <w:jc w:val="left"/>
              <w:rPr>
                <w:rStyle w:val="9"/>
                <w:rFonts w:hint="default" w:ascii="仿宋" w:hAnsi="仿宋" w:eastAsia="仿宋"/>
                <w:b/>
                <w:sz w:val="21"/>
                <w:szCs w:val="21"/>
              </w:rPr>
            </w:pPr>
          </w:p>
        </w:tc>
      </w:tr>
      <w:tr w14:paraId="79D505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5000" w:type="pct"/>
            <w:gridSpan w:val="9"/>
            <w:vAlign w:val="center"/>
          </w:tcPr>
          <w:p w14:paraId="4D29A38B">
            <w:pPr>
              <w:jc w:val="left"/>
              <w:rPr>
                <w:rStyle w:val="9"/>
                <w:rFonts w:hint="default" w:ascii="仿宋" w:hAnsi="仿宋" w:eastAsia="仿宋"/>
                <w:sz w:val="21"/>
                <w:szCs w:val="21"/>
              </w:rPr>
            </w:pPr>
            <w:r>
              <w:rPr>
                <w:rStyle w:val="9"/>
                <w:rFonts w:hint="default" w:ascii="仿宋" w:hAnsi="仿宋" w:eastAsia="仿宋"/>
                <w:sz w:val="21"/>
                <w:szCs w:val="21"/>
              </w:rPr>
              <w:t>（根据实验内容，从拟使用的实验材料或试剂、仪器/设备（含特种设备）、实验操作步骤、实验室环境条件、防护措施、教育培训及准入、应急预案及演练，以及规章制度等方面查找，列出具体清单，如清单数量较多，可单独附表说明）</w:t>
            </w:r>
          </w:p>
        </w:tc>
      </w:tr>
      <w:tr w14:paraId="3418BA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5000" w:type="pct"/>
            <w:gridSpan w:val="9"/>
            <w:vAlign w:val="center"/>
          </w:tcPr>
          <w:p w14:paraId="7B54220F">
            <w:pPr>
              <w:adjustRightInd w:val="0"/>
              <w:snapToGrid w:val="0"/>
              <w:textAlignment w:val="center"/>
              <w:rPr>
                <w:rFonts w:ascii="仿宋" w:hAnsi="仿宋" w:eastAsia="仿宋" w:cs="宋体"/>
                <w:color w:val="000000"/>
                <w:spacing w:val="-16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</w:rPr>
              <w:t>四、实验项目负责人</w:t>
            </w:r>
            <w:r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</w:rPr>
              <w:t>承诺</w:t>
            </w:r>
          </w:p>
        </w:tc>
      </w:tr>
      <w:tr w14:paraId="6A283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2" w:hRule="atLeast"/>
        </w:trPr>
        <w:tc>
          <w:tcPr>
            <w:tcW w:w="5000" w:type="pct"/>
            <w:gridSpan w:val="9"/>
            <w:vAlign w:val="center"/>
          </w:tcPr>
          <w:p w14:paraId="39BF9602">
            <w:pPr>
              <w:adjustRightInd w:val="0"/>
              <w:snapToGrid w:val="0"/>
              <w:ind w:firstLine="480" w:firstLineChars="20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我承诺，已对项目可能涉及的安全风险进行了全面评估，保证填写内容真实、准确、完整，以上风险已告知项目组全体人员。若在项目实施过程中新增安全风险，将重新进行安全风险评估。项目组将严格落实各项安全风险防范措施，负责监管实验项目开展的全过程，确保项目安全实施。</w:t>
            </w:r>
          </w:p>
          <w:p w14:paraId="3029141A">
            <w:pPr>
              <w:adjustRightInd w:val="0"/>
              <w:snapToGrid w:val="0"/>
              <w:ind w:firstLine="4080" w:firstLineChars="1700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</w:p>
          <w:p w14:paraId="41D64BA4">
            <w:pPr>
              <w:adjustRightInd w:val="0"/>
              <w:snapToGrid w:val="0"/>
              <w:ind w:firstLine="4080" w:firstLineChars="1700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负责人签字：                    年   月   日</w:t>
            </w:r>
          </w:p>
        </w:tc>
      </w:tr>
      <w:tr w14:paraId="0C776D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</w:trPr>
        <w:tc>
          <w:tcPr>
            <w:tcW w:w="5000" w:type="pct"/>
            <w:gridSpan w:val="9"/>
            <w:vAlign w:val="center"/>
          </w:tcPr>
          <w:p w14:paraId="10CFA49D">
            <w:pPr>
              <w:adjustRightInd w:val="0"/>
              <w:snapToGrid w:val="0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4"/>
              </w:rPr>
              <w:t>五</w:t>
            </w:r>
            <w:r>
              <w:rPr>
                <w:rFonts w:ascii="仿宋" w:hAnsi="仿宋" w:eastAsia="仿宋" w:cs="宋体"/>
                <w:b/>
                <w:bCs/>
                <w:kern w:val="0"/>
                <w:sz w:val="24"/>
              </w:rPr>
              <w:t>、</w:t>
            </w:r>
            <w:r>
              <w:rPr>
                <w:rFonts w:hint="eastAsia" w:ascii="仿宋" w:hAnsi="仿宋" w:eastAsia="仿宋" w:cs="宋体"/>
                <w:b/>
                <w:bCs/>
                <w:kern w:val="0"/>
                <w:sz w:val="24"/>
              </w:rPr>
              <w:t>实验项目评估结果</w:t>
            </w:r>
          </w:p>
        </w:tc>
      </w:tr>
      <w:tr w14:paraId="69E6A6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</w:trPr>
        <w:tc>
          <w:tcPr>
            <w:tcW w:w="1017" w:type="pct"/>
            <w:gridSpan w:val="2"/>
            <w:vAlign w:val="center"/>
          </w:tcPr>
          <w:p w14:paraId="44419636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hAnsi="仿宋" w:eastAsia="仿宋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24"/>
              </w:rPr>
              <w:t>评估专家意见</w:t>
            </w:r>
          </w:p>
        </w:tc>
        <w:tc>
          <w:tcPr>
            <w:tcW w:w="3983" w:type="pct"/>
            <w:gridSpan w:val="7"/>
            <w:vAlign w:val="center"/>
          </w:tcPr>
          <w:p w14:paraId="28B72D37">
            <w:pPr>
              <w:adjustRightInd w:val="0"/>
              <w:snapToGrid w:val="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</w:t>
            </w:r>
            <w:r>
              <w:rPr>
                <w:rFonts w:ascii="仿宋" w:hAnsi="仿宋" w:eastAsia="仿宋"/>
                <w:sz w:val="24"/>
              </w:rPr>
              <w:t>.</w:t>
            </w:r>
            <w:r>
              <w:rPr>
                <w:rFonts w:hint="eastAsia" w:ascii="仿宋" w:hAnsi="仿宋" w:eastAsia="仿宋"/>
                <w:sz w:val="24"/>
              </w:rPr>
              <w:t>项目风险排查完整、准确。   □是 □否</w:t>
            </w:r>
          </w:p>
          <w:p w14:paraId="4E1BDAC6">
            <w:pPr>
              <w:adjustRightInd w:val="0"/>
              <w:snapToGrid w:val="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2</w:t>
            </w:r>
            <w:r>
              <w:rPr>
                <w:rFonts w:ascii="仿宋" w:hAnsi="仿宋" w:eastAsia="仿宋"/>
                <w:sz w:val="24"/>
              </w:rPr>
              <w:t>.</w:t>
            </w:r>
            <w:r>
              <w:rPr>
                <w:rFonts w:hint="eastAsia" w:ascii="仿宋" w:hAnsi="仿宋" w:eastAsia="仿宋"/>
                <w:sz w:val="24"/>
              </w:rPr>
              <w:t>风险防范和应急措施制定全面、科学、合理。   □是 □否</w:t>
            </w:r>
          </w:p>
          <w:p w14:paraId="2923E60E">
            <w:pPr>
              <w:adjustRightInd w:val="0"/>
              <w:snapToGrid w:val="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3</w:t>
            </w:r>
            <w:r>
              <w:rPr>
                <w:rFonts w:ascii="仿宋" w:hAnsi="仿宋" w:eastAsia="仿宋"/>
                <w:sz w:val="24"/>
              </w:rPr>
              <w:t>.</w:t>
            </w:r>
            <w:r>
              <w:rPr>
                <w:rFonts w:hint="eastAsia" w:ascii="仿宋" w:hAnsi="仿宋" w:eastAsia="仿宋"/>
                <w:sz w:val="24"/>
              </w:rPr>
              <w:t>所在实验室安全风险等级满足本项目安全风险防范要求。□是 □否</w:t>
            </w:r>
          </w:p>
          <w:p w14:paraId="7DC10BE6">
            <w:pPr>
              <w:rPr>
                <w:rFonts w:ascii="仿宋" w:hAnsi="仿宋" w:eastAsia="仿宋" w:cs="宋体"/>
                <w:b/>
                <w:bCs/>
                <w:sz w:val="24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4"/>
              </w:rPr>
              <w:t>意见：</w:t>
            </w:r>
          </w:p>
          <w:p w14:paraId="6B5EE509">
            <w:pPr>
              <w:widowControl/>
              <w:adjustRightInd w:val="0"/>
              <w:snapToGrid w:val="0"/>
              <w:textAlignment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项目</w:t>
            </w:r>
            <w:r>
              <w:rPr>
                <w:rFonts w:ascii="仿宋" w:hAnsi="仿宋" w:eastAsia="仿宋" w:cs="宋体"/>
                <w:color w:val="000000"/>
                <w:kern w:val="0"/>
                <w:sz w:val="24"/>
              </w:rPr>
              <w:t>安全风险可控，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同意启动实施，</w:t>
            </w:r>
            <w:r>
              <w:rPr>
                <w:rFonts w:ascii="仿宋" w:hAnsi="仿宋" w:eastAsia="仿宋" w:cs="宋体"/>
                <w:color w:val="000000"/>
                <w:kern w:val="0"/>
                <w:sz w:val="24"/>
              </w:rPr>
              <w:t xml:space="preserve">报二级单位审查。 </w:t>
            </w:r>
          </w:p>
          <w:p w14:paraId="40DDEC5D">
            <w:pPr>
              <w:widowControl/>
              <w:adjustRightInd w:val="0"/>
              <w:snapToGrid w:val="0"/>
              <w:textAlignment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项目存在安全风险漏洞，整改后复评。</w:t>
            </w:r>
          </w:p>
          <w:p w14:paraId="6E67A46C">
            <w:pPr>
              <w:widowControl/>
              <w:adjustRightInd w:val="0"/>
              <w:snapToGrid w:val="0"/>
              <w:textAlignment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项目存在重大安全风险漏洞，不得立项实施。</w:t>
            </w:r>
          </w:p>
          <w:p w14:paraId="659A97F7">
            <w:pPr>
              <w:widowControl/>
              <w:adjustRightInd w:val="0"/>
              <w:snapToGrid w:val="0"/>
              <w:textAlignment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4"/>
              </w:rPr>
              <w:t>整改意见：</w:t>
            </w:r>
          </w:p>
          <w:p w14:paraId="45570EC2">
            <w:pPr>
              <w:widowControl/>
              <w:adjustRightInd w:val="0"/>
              <w:snapToGrid w:val="0"/>
              <w:textAlignment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</w:p>
          <w:p w14:paraId="02C77C21">
            <w:pPr>
              <w:widowControl/>
              <w:adjustRightInd w:val="0"/>
              <w:snapToGrid w:val="0"/>
              <w:textAlignment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专家签字：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u w:val="single"/>
              </w:rPr>
              <w:t xml:space="preserve">                       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 xml:space="preserve">                 年   月   日</w:t>
            </w:r>
            <w:r>
              <w:rPr>
                <w:rStyle w:val="9"/>
                <w:rFonts w:hint="default" w:ascii="仿宋" w:hAnsi="仿宋" w:eastAsia="仿宋"/>
                <w:sz w:val="24"/>
                <w:szCs w:val="24"/>
              </w:rPr>
              <w:t xml:space="preserve">（专家人数不低于 </w:t>
            </w:r>
            <w:r>
              <w:rPr>
                <w:rStyle w:val="10"/>
                <w:rFonts w:hint="default" w:ascii="仿宋" w:hAnsi="仿宋" w:eastAsia="仿宋"/>
                <w:sz w:val="24"/>
                <w:szCs w:val="24"/>
              </w:rPr>
              <w:t xml:space="preserve">3 </w:t>
            </w:r>
            <w:r>
              <w:rPr>
                <w:rStyle w:val="9"/>
                <w:rFonts w:hint="default" w:ascii="仿宋" w:hAnsi="仿宋" w:eastAsia="仿宋"/>
                <w:sz w:val="24"/>
                <w:szCs w:val="24"/>
              </w:rPr>
              <w:t>人，必要时可以邀请安全、应急领域专家或相似项目经验的专家进行评估）</w:t>
            </w:r>
          </w:p>
        </w:tc>
      </w:tr>
      <w:tr w14:paraId="15192A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</w:trPr>
        <w:tc>
          <w:tcPr>
            <w:tcW w:w="1017" w:type="pct"/>
            <w:gridSpan w:val="2"/>
            <w:vAlign w:val="center"/>
          </w:tcPr>
          <w:p w14:paraId="3437C2CD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hAnsi="仿宋" w:eastAsia="仿宋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24"/>
              </w:rPr>
              <w:t>实验室负责人</w:t>
            </w:r>
          </w:p>
          <w:p w14:paraId="1AABA1A6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hAnsi="仿宋" w:eastAsia="仿宋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24"/>
              </w:rPr>
              <w:t>意见</w:t>
            </w:r>
          </w:p>
        </w:tc>
        <w:tc>
          <w:tcPr>
            <w:tcW w:w="3983" w:type="pct"/>
            <w:gridSpan w:val="7"/>
            <w:vAlign w:val="center"/>
          </w:tcPr>
          <w:p w14:paraId="67876055"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意见：</w:t>
            </w:r>
          </w:p>
          <w:p w14:paraId="55ED0A49">
            <w:pPr>
              <w:widowControl/>
              <w:adjustRightInd w:val="0"/>
              <w:snapToGrid w:val="0"/>
              <w:textAlignment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-16"/>
                <w:kern w:val="0"/>
                <w:sz w:val="24"/>
              </w:rPr>
              <w:t xml:space="preserve">□同意 </w:t>
            </w:r>
            <w:r>
              <w:rPr>
                <w:rFonts w:ascii="仿宋" w:hAnsi="仿宋" w:eastAsia="仿宋" w:cs="宋体"/>
                <w:color w:val="000000"/>
                <w:spacing w:val="-16"/>
                <w:kern w:val="0"/>
                <w:sz w:val="24"/>
              </w:rPr>
              <w:t xml:space="preserve">         </w:t>
            </w:r>
            <w:r>
              <w:rPr>
                <w:rFonts w:hint="eastAsia" w:ascii="仿宋" w:hAnsi="仿宋" w:eastAsia="仿宋" w:cs="宋体"/>
                <w:color w:val="000000"/>
                <w:spacing w:val="-16"/>
                <w:kern w:val="0"/>
                <w:sz w:val="24"/>
              </w:rPr>
              <w:t>□不同意（不同意需写明理由）</w:t>
            </w:r>
          </w:p>
          <w:p w14:paraId="5F8E1C85">
            <w:pPr>
              <w:widowControl/>
              <w:adjustRightInd w:val="0"/>
              <w:snapToGrid w:val="0"/>
              <w:textAlignment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</w:p>
          <w:p w14:paraId="12E8C234">
            <w:pPr>
              <w:widowControl/>
              <w:adjustRightInd w:val="0"/>
              <w:snapToGrid w:val="0"/>
              <w:textAlignment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</w:p>
          <w:p w14:paraId="58195FCA">
            <w:pPr>
              <w:widowControl/>
              <w:adjustRightInd w:val="0"/>
              <w:snapToGrid w:val="0"/>
              <w:textAlignment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负责人签字：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u w:val="single"/>
              </w:rPr>
              <w:t xml:space="preserve">               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 xml:space="preserve">          </w:t>
            </w:r>
            <w:r>
              <w:rPr>
                <w:rFonts w:ascii="仿宋" w:hAnsi="仿宋" w:eastAsia="仿宋" w:cs="宋体"/>
                <w:color w:val="000000"/>
                <w:kern w:val="0"/>
                <w:sz w:val="24"/>
              </w:rPr>
              <w:t xml:space="preserve">  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仿宋" w:hAnsi="仿宋" w:eastAsia="仿宋" w:cs="宋体"/>
                <w:color w:val="000000"/>
                <w:kern w:val="0"/>
                <w:sz w:val="24"/>
              </w:rPr>
              <w:t xml:space="preserve">         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 xml:space="preserve">  年   月   日</w:t>
            </w:r>
          </w:p>
        </w:tc>
      </w:tr>
      <w:tr w14:paraId="5507C9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1017" w:type="pct"/>
            <w:gridSpan w:val="2"/>
            <w:vAlign w:val="center"/>
          </w:tcPr>
          <w:p w14:paraId="31154195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hAnsi="仿宋" w:eastAsia="仿宋" w:cs="宋体"/>
                <w:b/>
                <w:color w:val="000000"/>
                <w:kern w:val="0"/>
                <w:sz w:val="24"/>
              </w:rPr>
            </w:pPr>
            <w:bookmarkStart w:id="2" w:name="_Hlk214265463"/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24"/>
              </w:rPr>
              <w:t>申报单位意见</w:t>
            </w:r>
          </w:p>
        </w:tc>
        <w:tc>
          <w:tcPr>
            <w:tcW w:w="3983" w:type="pct"/>
            <w:gridSpan w:val="7"/>
            <w:vAlign w:val="center"/>
          </w:tcPr>
          <w:p w14:paraId="35BBA042"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意见：</w:t>
            </w:r>
          </w:p>
          <w:p w14:paraId="390B815B">
            <w:pPr>
              <w:widowControl/>
              <w:adjustRightInd w:val="0"/>
              <w:snapToGrid w:val="0"/>
              <w:textAlignment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-16"/>
                <w:kern w:val="0"/>
                <w:sz w:val="24"/>
              </w:rPr>
              <w:t xml:space="preserve">□同意 </w:t>
            </w:r>
            <w:r>
              <w:rPr>
                <w:rFonts w:ascii="仿宋" w:hAnsi="仿宋" w:eastAsia="仿宋" w:cs="宋体"/>
                <w:color w:val="000000"/>
                <w:spacing w:val="-16"/>
                <w:kern w:val="0"/>
                <w:sz w:val="24"/>
              </w:rPr>
              <w:t xml:space="preserve">         </w:t>
            </w:r>
            <w:r>
              <w:rPr>
                <w:rFonts w:hint="eastAsia" w:ascii="仿宋" w:hAnsi="仿宋" w:eastAsia="仿宋" w:cs="宋体"/>
                <w:color w:val="000000"/>
                <w:spacing w:val="-16"/>
                <w:kern w:val="0"/>
                <w:sz w:val="24"/>
              </w:rPr>
              <w:t>□不同意（不同意需写明理由）</w:t>
            </w:r>
          </w:p>
          <w:p w14:paraId="40357FF5">
            <w:pPr>
              <w:widowControl/>
              <w:adjustRightInd w:val="0"/>
              <w:snapToGrid w:val="0"/>
              <w:textAlignment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</w:p>
          <w:p w14:paraId="1AF30B9B">
            <w:pPr>
              <w:widowControl/>
              <w:adjustRightInd w:val="0"/>
              <w:snapToGrid w:val="0"/>
              <w:textAlignment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</w:p>
          <w:p w14:paraId="60BFF9F1">
            <w:pPr>
              <w:widowControl/>
              <w:adjustRightInd w:val="0"/>
              <w:snapToGrid w:val="0"/>
              <w:textAlignment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负责人签字：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u w:val="single"/>
              </w:rPr>
              <w:t xml:space="preserve">               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 xml:space="preserve">          </w:t>
            </w:r>
            <w:r>
              <w:rPr>
                <w:rFonts w:ascii="仿宋" w:hAnsi="仿宋" w:eastAsia="仿宋" w:cs="宋体"/>
                <w:color w:val="000000"/>
                <w:kern w:val="0"/>
                <w:sz w:val="24"/>
              </w:rPr>
              <w:t xml:space="preserve">  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仿宋" w:hAnsi="仿宋" w:eastAsia="仿宋" w:cs="宋体"/>
                <w:color w:val="000000"/>
                <w:kern w:val="0"/>
                <w:sz w:val="24"/>
              </w:rPr>
              <w:t xml:space="preserve">         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 xml:space="preserve">  年   月   日</w:t>
            </w:r>
          </w:p>
        </w:tc>
      </w:tr>
      <w:bookmarkEnd w:id="2"/>
    </w:tbl>
    <w:p w14:paraId="56E014FA">
      <w:pPr>
        <w:rPr>
          <w:rFonts w:ascii="宋体" w:hAnsi="宋体" w:cs="宋体"/>
          <w:b/>
          <w:bCs/>
          <w:kern w:val="0"/>
          <w:sz w:val="18"/>
          <w:szCs w:val="18"/>
        </w:rPr>
      </w:pPr>
    </w:p>
    <w:sectPr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AD79A4"/>
    <w:rsid w:val="000176F0"/>
    <w:rsid w:val="000719FF"/>
    <w:rsid w:val="00076DDC"/>
    <w:rsid w:val="000A1E18"/>
    <w:rsid w:val="000A263B"/>
    <w:rsid w:val="000A4A93"/>
    <w:rsid w:val="000E4F15"/>
    <w:rsid w:val="000F46FA"/>
    <w:rsid w:val="00101A0B"/>
    <w:rsid w:val="00131163"/>
    <w:rsid w:val="00134858"/>
    <w:rsid w:val="00135B5A"/>
    <w:rsid w:val="001404CD"/>
    <w:rsid w:val="0014490E"/>
    <w:rsid w:val="00163805"/>
    <w:rsid w:val="00166A6E"/>
    <w:rsid w:val="001A2CBE"/>
    <w:rsid w:val="001C7672"/>
    <w:rsid w:val="002616A7"/>
    <w:rsid w:val="002670AF"/>
    <w:rsid w:val="00270B18"/>
    <w:rsid w:val="00274E2C"/>
    <w:rsid w:val="00275171"/>
    <w:rsid w:val="00284A7E"/>
    <w:rsid w:val="002B5D1C"/>
    <w:rsid w:val="002D3CD0"/>
    <w:rsid w:val="00324B92"/>
    <w:rsid w:val="003909D9"/>
    <w:rsid w:val="003A40E5"/>
    <w:rsid w:val="003A630A"/>
    <w:rsid w:val="003F2A1B"/>
    <w:rsid w:val="00411D5F"/>
    <w:rsid w:val="00442903"/>
    <w:rsid w:val="004467D3"/>
    <w:rsid w:val="004640C7"/>
    <w:rsid w:val="00487BF4"/>
    <w:rsid w:val="00496102"/>
    <w:rsid w:val="004C0409"/>
    <w:rsid w:val="004C0E15"/>
    <w:rsid w:val="004E0524"/>
    <w:rsid w:val="004F7A62"/>
    <w:rsid w:val="005016A7"/>
    <w:rsid w:val="00507989"/>
    <w:rsid w:val="00520A5A"/>
    <w:rsid w:val="00522750"/>
    <w:rsid w:val="00590C7F"/>
    <w:rsid w:val="005D55F6"/>
    <w:rsid w:val="005E3D5B"/>
    <w:rsid w:val="005E7370"/>
    <w:rsid w:val="005F2A59"/>
    <w:rsid w:val="006053BB"/>
    <w:rsid w:val="0062778B"/>
    <w:rsid w:val="00665240"/>
    <w:rsid w:val="00681BDA"/>
    <w:rsid w:val="006875C6"/>
    <w:rsid w:val="006B17D8"/>
    <w:rsid w:val="006B1DA8"/>
    <w:rsid w:val="006E4BD1"/>
    <w:rsid w:val="00741329"/>
    <w:rsid w:val="00760602"/>
    <w:rsid w:val="00781FF9"/>
    <w:rsid w:val="0078631E"/>
    <w:rsid w:val="007B322D"/>
    <w:rsid w:val="007C12DF"/>
    <w:rsid w:val="007D4757"/>
    <w:rsid w:val="007F05E8"/>
    <w:rsid w:val="008357BF"/>
    <w:rsid w:val="008403CA"/>
    <w:rsid w:val="00854281"/>
    <w:rsid w:val="008C7361"/>
    <w:rsid w:val="008C73C9"/>
    <w:rsid w:val="00913CF4"/>
    <w:rsid w:val="009521C4"/>
    <w:rsid w:val="00971526"/>
    <w:rsid w:val="00974E21"/>
    <w:rsid w:val="009804ED"/>
    <w:rsid w:val="00987EBA"/>
    <w:rsid w:val="00987F11"/>
    <w:rsid w:val="009B57AA"/>
    <w:rsid w:val="009F5149"/>
    <w:rsid w:val="00A06973"/>
    <w:rsid w:val="00A16CDA"/>
    <w:rsid w:val="00A52CA5"/>
    <w:rsid w:val="00A57787"/>
    <w:rsid w:val="00A60D75"/>
    <w:rsid w:val="00A7718E"/>
    <w:rsid w:val="00A82039"/>
    <w:rsid w:val="00AA14AF"/>
    <w:rsid w:val="00AD79A4"/>
    <w:rsid w:val="00AE327A"/>
    <w:rsid w:val="00B037FA"/>
    <w:rsid w:val="00B46785"/>
    <w:rsid w:val="00B60A5B"/>
    <w:rsid w:val="00B80371"/>
    <w:rsid w:val="00B9045C"/>
    <w:rsid w:val="00C215BB"/>
    <w:rsid w:val="00C27510"/>
    <w:rsid w:val="00C32878"/>
    <w:rsid w:val="00C466B7"/>
    <w:rsid w:val="00C92FC3"/>
    <w:rsid w:val="00C93ABB"/>
    <w:rsid w:val="00CA276E"/>
    <w:rsid w:val="00CC3EA2"/>
    <w:rsid w:val="00D135D1"/>
    <w:rsid w:val="00D212DD"/>
    <w:rsid w:val="00D57B10"/>
    <w:rsid w:val="00D60E29"/>
    <w:rsid w:val="00D908DE"/>
    <w:rsid w:val="00D91183"/>
    <w:rsid w:val="00DA5270"/>
    <w:rsid w:val="00DA7B84"/>
    <w:rsid w:val="00DB19DF"/>
    <w:rsid w:val="00E21BAC"/>
    <w:rsid w:val="00E573A4"/>
    <w:rsid w:val="00E6489E"/>
    <w:rsid w:val="00E64A40"/>
    <w:rsid w:val="00E657C1"/>
    <w:rsid w:val="00E73466"/>
    <w:rsid w:val="00ED730F"/>
    <w:rsid w:val="00EF48EE"/>
    <w:rsid w:val="00F36A39"/>
    <w:rsid w:val="00FD2231"/>
    <w:rsid w:val="00FD4FB0"/>
    <w:rsid w:val="1A287137"/>
    <w:rsid w:val="24187EA4"/>
    <w:rsid w:val="40AB43E0"/>
    <w:rsid w:val="5165752F"/>
    <w:rsid w:val="52A97A53"/>
    <w:rsid w:val="566850AA"/>
    <w:rsid w:val="61E95904"/>
    <w:rsid w:val="7BA44E5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link w:val="3"/>
    <w:uiPriority w:val="0"/>
    <w:rPr>
      <w:kern w:val="2"/>
      <w:sz w:val="18"/>
      <w:szCs w:val="18"/>
    </w:rPr>
  </w:style>
  <w:style w:type="character" w:customStyle="1" w:styleId="8">
    <w:name w:val="页脚 字符"/>
    <w:link w:val="2"/>
    <w:uiPriority w:val="0"/>
    <w:rPr>
      <w:kern w:val="2"/>
      <w:sz w:val="18"/>
      <w:szCs w:val="18"/>
    </w:rPr>
  </w:style>
  <w:style w:type="character" w:customStyle="1" w:styleId="9">
    <w:name w:val="fontstyle01"/>
    <w:basedOn w:val="6"/>
    <w:uiPriority w:val="0"/>
    <w:rPr>
      <w:rFonts w:hint="eastAsia" w:ascii="宋体" w:hAnsi="宋体" w:eastAsia="宋体"/>
      <w:color w:val="000000"/>
      <w:sz w:val="22"/>
      <w:szCs w:val="22"/>
    </w:rPr>
  </w:style>
  <w:style w:type="character" w:customStyle="1" w:styleId="10">
    <w:name w:val="fontstyle21"/>
    <w:basedOn w:val="6"/>
    <w:uiPriority w:val="0"/>
    <w:rPr>
      <w:rFonts w:hint="eastAsia" w:ascii="宋体" w:hAnsi="宋体" w:eastAsia="宋体"/>
      <w:color w:val="000000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4F86FE-767C-4821-BFD8-583C01332BC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811</Words>
  <Characters>818</Characters>
  <Lines>8</Lines>
  <Paragraphs>2</Paragraphs>
  <TotalTime>307</TotalTime>
  <ScaleCrop>false</ScaleCrop>
  <LinksUpToDate>false</LinksUpToDate>
  <CharactersWithSpaces>1132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2022-06-17T02:47:00Z</dcterms:created>
  <dc:creator>DELL</dc:creator>
  <cp:lastModifiedBy>朱玲</cp:lastModifiedBy>
  <cp:lastPrinted>2022-06-17T01:54:00Z</cp:lastPrinted>
  <dcterms:modified xsi:type="dcterms:W3CDTF">2026-01-05T07:01:58Z</dcterms:modified>
  <cp:revision>76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eyJoZGlkIjoiNmM2ODkyYjA4MDNkNDNmY2Q1N2YzYWZlMjQ3OWNlNTYiLCJ1c2VySWQiOiIxNzY5NTQzMDE3In0=</vt:lpwstr>
  </property>
  <property fmtid="{D5CDD505-2E9C-101B-9397-08002B2CF9AE}" pid="4" name="ICV">
    <vt:lpwstr>BC8ABB2E970F4B588B1F57F3B9AD4BB3_12</vt:lpwstr>
  </property>
</Properties>
</file>