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36C8">
      <w:pPr>
        <w:spacing w:before="156" w:beforeLines="50" w:after="156" w:afterLines="50" w:line="360" w:lineRule="auto"/>
        <w:jc w:val="center"/>
        <w:rPr>
          <w:rFonts w:eastAsia="黑体"/>
          <w:sz w:val="32"/>
          <w:szCs w:val="36"/>
        </w:rPr>
      </w:pPr>
      <w:bookmarkStart w:id="0" w:name="OLE_LINK1"/>
      <w:r>
        <w:rPr>
          <w:rFonts w:hint="eastAsia" w:eastAsia="黑体"/>
          <w:sz w:val="32"/>
          <w:szCs w:val="36"/>
        </w:rPr>
        <w:t>徐州工程学院大型仪器设备年度绩效考核评分表</w:t>
      </w:r>
    </w:p>
    <w:bookmarkEnd w:id="0"/>
    <w:p w14:paraId="3FFD0F8C">
      <w:pPr>
        <w:spacing w:before="156" w:beforeLines="50" w:after="156" w:afterLines="50" w:line="360" w:lineRule="auto"/>
        <w:jc w:val="center"/>
        <w:rPr>
          <w:rFonts w:eastAsia="黑体"/>
          <w:sz w:val="24"/>
          <w:szCs w:val="36"/>
        </w:rPr>
      </w:pPr>
      <w:r>
        <w:rPr>
          <w:rFonts w:hint="eastAsia" w:eastAsia="黑体"/>
          <w:sz w:val="24"/>
          <w:szCs w:val="36"/>
        </w:rPr>
        <w:t>（</w:t>
      </w:r>
      <w:r>
        <w:rPr>
          <w:rFonts w:hint="eastAsia" w:eastAsia="黑体"/>
          <w:sz w:val="24"/>
          <w:szCs w:val="36"/>
          <w:lang w:val="en-US" w:eastAsia="zh-CN"/>
        </w:rPr>
        <w:t xml:space="preserve">  2025</w:t>
      </w:r>
      <w:r>
        <w:rPr>
          <w:rFonts w:hint="eastAsia" w:eastAsia="黑体"/>
          <w:sz w:val="24"/>
          <w:szCs w:val="36"/>
        </w:rPr>
        <w:t xml:space="preserve"> ）年度</w:t>
      </w:r>
      <w:bookmarkStart w:id="36" w:name="_GoBack"/>
      <w:bookmarkEnd w:id="36"/>
    </w:p>
    <w:p w14:paraId="3D5EC2A5">
      <w:pPr>
        <w:spacing w:before="156" w:beforeLines="50" w:after="156" w:afterLines="50" w:line="360" w:lineRule="auto"/>
        <w:rPr>
          <w:rFonts w:ascii="黑体" w:hAnsi="黑体" w:eastAsia="黑体"/>
          <w:sz w:val="24"/>
          <w:szCs w:val="36"/>
        </w:rPr>
      </w:pPr>
      <w:r>
        <w:rPr>
          <w:rFonts w:hint="eastAsia" w:ascii="黑体" w:hAnsi="黑体" w:eastAsia="黑体"/>
          <w:sz w:val="24"/>
          <w:szCs w:val="36"/>
        </w:rPr>
        <w:t>设备所在单位（公章）：</w:t>
      </w:r>
      <w:r>
        <w:rPr>
          <w:rFonts w:hint="eastAsia" w:ascii="黑体" w:hAnsi="黑体" w:eastAsia="黑体"/>
          <w:sz w:val="24"/>
          <w:szCs w:val="36"/>
          <w:u w:val="single"/>
        </w:rPr>
        <w:t xml:space="preserve">              </w:t>
      </w:r>
      <w:r>
        <w:rPr>
          <w:rFonts w:hint="eastAsia" w:ascii="黑体" w:hAnsi="黑体" w:eastAsia="黑体"/>
          <w:sz w:val="24"/>
          <w:szCs w:val="36"/>
        </w:rPr>
        <w:t xml:space="preserve"> 设备名称：</w:t>
      </w:r>
      <w:r>
        <w:rPr>
          <w:rFonts w:hint="eastAsia" w:ascii="黑体" w:hAnsi="黑体" w:eastAsia="黑体"/>
          <w:sz w:val="24"/>
          <w:szCs w:val="36"/>
          <w:u w:val="single"/>
        </w:rPr>
        <w:t xml:space="preserve">            </w:t>
      </w:r>
      <w:r>
        <w:rPr>
          <w:rFonts w:hint="eastAsia" w:ascii="黑体" w:hAnsi="黑体" w:eastAsia="黑体"/>
          <w:sz w:val="24"/>
          <w:szCs w:val="36"/>
        </w:rPr>
        <w:t xml:space="preserve">  购置日期：</w:t>
      </w:r>
      <w:r>
        <w:rPr>
          <w:rFonts w:hint="eastAsia" w:ascii="黑体" w:hAnsi="黑体" w:eastAsia="黑体"/>
          <w:sz w:val="24"/>
          <w:szCs w:val="36"/>
          <w:u w:val="single"/>
        </w:rPr>
        <w:t xml:space="preserve">          </w:t>
      </w:r>
      <w:r>
        <w:rPr>
          <w:rFonts w:hint="eastAsia" w:ascii="黑体" w:hAnsi="黑体" w:eastAsia="黑体"/>
          <w:sz w:val="24"/>
          <w:szCs w:val="36"/>
        </w:rPr>
        <w:t xml:space="preserve">     </w:t>
      </w:r>
    </w:p>
    <w:p w14:paraId="3BD26C14">
      <w:pPr>
        <w:spacing w:before="156" w:beforeLines="50" w:after="156" w:afterLines="50" w:line="360" w:lineRule="auto"/>
        <w:rPr>
          <w:rFonts w:ascii="黑体" w:hAnsi="黑体" w:eastAsia="黑体"/>
          <w:sz w:val="24"/>
          <w:szCs w:val="36"/>
        </w:rPr>
      </w:pPr>
      <w:r>
        <w:rPr>
          <w:rFonts w:hint="eastAsia" w:ascii="黑体" w:hAnsi="黑体" w:eastAsia="黑体"/>
          <w:sz w:val="24"/>
          <w:szCs w:val="36"/>
        </w:rPr>
        <w:t>资产编号：</w:t>
      </w:r>
      <w:r>
        <w:rPr>
          <w:rFonts w:hint="eastAsia" w:ascii="黑体" w:hAnsi="黑体" w:eastAsia="黑体"/>
          <w:sz w:val="24"/>
          <w:szCs w:val="36"/>
          <w:u w:val="single"/>
        </w:rPr>
        <w:t xml:space="preserve">            </w:t>
      </w:r>
      <w:r>
        <w:rPr>
          <w:rFonts w:hint="eastAsia" w:ascii="黑体" w:hAnsi="黑体" w:eastAsia="黑体"/>
          <w:sz w:val="24"/>
          <w:szCs w:val="36"/>
        </w:rPr>
        <w:t xml:space="preserve">   单价： </w:t>
      </w:r>
      <w:r>
        <w:rPr>
          <w:rFonts w:hint="eastAsia" w:ascii="黑体" w:hAnsi="黑体" w:eastAsia="黑体"/>
          <w:sz w:val="24"/>
          <w:szCs w:val="36"/>
          <w:u w:val="single"/>
        </w:rPr>
        <w:t xml:space="preserve">               </w:t>
      </w:r>
      <w:r>
        <w:rPr>
          <w:rFonts w:hint="eastAsia" w:ascii="黑体" w:hAnsi="黑体" w:eastAsia="黑体"/>
          <w:sz w:val="24"/>
          <w:szCs w:val="36"/>
        </w:rPr>
        <w:t xml:space="preserve">   设备存放地点：</w:t>
      </w:r>
      <w:r>
        <w:rPr>
          <w:rFonts w:hint="eastAsia" w:ascii="黑体" w:hAnsi="黑体" w:eastAsia="黑体"/>
          <w:sz w:val="24"/>
          <w:szCs w:val="36"/>
          <w:u w:val="single"/>
        </w:rPr>
        <w:t xml:space="preserve">              </w:t>
      </w:r>
      <w:r>
        <w:rPr>
          <w:rFonts w:hint="eastAsia" w:ascii="黑体" w:hAnsi="黑体" w:eastAsia="黑体"/>
          <w:sz w:val="24"/>
          <w:szCs w:val="36"/>
        </w:rPr>
        <w:t xml:space="preserve">   </w:t>
      </w:r>
    </w:p>
    <w:p w14:paraId="3624D7FB">
      <w:pPr>
        <w:spacing w:before="156" w:beforeLines="50" w:after="156" w:afterLines="50" w:line="360" w:lineRule="auto"/>
        <w:rPr>
          <w:rFonts w:ascii="黑体" w:hAnsi="黑体" w:eastAsia="黑体"/>
          <w:sz w:val="24"/>
          <w:szCs w:val="36"/>
          <w:u w:val="single"/>
        </w:rPr>
      </w:pPr>
      <w:r>
        <w:rPr>
          <w:rFonts w:hint="eastAsia" w:ascii="黑体" w:hAnsi="黑体" w:eastAsia="黑体"/>
          <w:sz w:val="24"/>
          <w:szCs w:val="36"/>
          <w:lang w:val="en-US" w:eastAsia="zh-CN"/>
        </w:rPr>
        <w:t>机组</w:t>
      </w:r>
      <w:r>
        <w:rPr>
          <w:rFonts w:hint="eastAsia" w:ascii="黑体" w:hAnsi="黑体" w:eastAsia="黑体"/>
          <w:sz w:val="24"/>
          <w:szCs w:val="36"/>
        </w:rPr>
        <w:t>负责人：</w:t>
      </w:r>
      <w:r>
        <w:rPr>
          <w:rFonts w:hint="eastAsia" w:ascii="黑体" w:hAnsi="黑体" w:eastAsia="黑体"/>
          <w:sz w:val="24"/>
          <w:szCs w:val="36"/>
          <w:u w:val="single"/>
        </w:rPr>
        <w:t xml:space="preserve">         </w:t>
      </w:r>
      <w:r>
        <w:rPr>
          <w:rFonts w:hint="eastAsia" w:ascii="黑体" w:hAnsi="黑体" w:eastAsia="黑体"/>
          <w:sz w:val="24"/>
          <w:szCs w:val="36"/>
        </w:rPr>
        <w:t xml:space="preserve">   联系电话：</w:t>
      </w:r>
      <w:r>
        <w:rPr>
          <w:rFonts w:hint="eastAsia" w:ascii="黑体" w:hAnsi="黑体" w:eastAsia="黑体"/>
          <w:sz w:val="24"/>
          <w:szCs w:val="36"/>
          <w:u w:val="single"/>
        </w:rPr>
        <w:t xml:space="preserve">             </w:t>
      </w:r>
      <w:r>
        <w:rPr>
          <w:rFonts w:hint="eastAsia" w:ascii="黑体" w:hAnsi="黑体" w:eastAsia="黑体"/>
          <w:sz w:val="24"/>
          <w:szCs w:val="36"/>
        </w:rPr>
        <w:t xml:space="preserve">   填表日期：</w:t>
      </w:r>
      <w:r>
        <w:rPr>
          <w:rFonts w:hint="eastAsia" w:ascii="黑体" w:hAnsi="黑体" w:eastAsia="黑体"/>
          <w:sz w:val="24"/>
          <w:szCs w:val="36"/>
          <w:u w:val="single"/>
        </w:rPr>
        <w:t xml:space="preserve">              </w:t>
      </w:r>
    </w:p>
    <w:tbl>
      <w:tblPr>
        <w:tblStyle w:val="4"/>
        <w:tblW w:w="9938" w:type="dxa"/>
        <w:tblInd w:w="93" w:type="dxa"/>
        <w:tblLayout w:type="fixed"/>
        <w:tblCellMar>
          <w:top w:w="0" w:type="dxa"/>
          <w:left w:w="108" w:type="dxa"/>
          <w:bottom w:w="0" w:type="dxa"/>
          <w:right w:w="108" w:type="dxa"/>
        </w:tblCellMar>
      </w:tblPr>
      <w:tblGrid>
        <w:gridCol w:w="426"/>
        <w:gridCol w:w="1071"/>
        <w:gridCol w:w="601"/>
        <w:gridCol w:w="2312"/>
        <w:gridCol w:w="567"/>
        <w:gridCol w:w="567"/>
        <w:gridCol w:w="2268"/>
        <w:gridCol w:w="708"/>
        <w:gridCol w:w="709"/>
        <w:gridCol w:w="709"/>
      </w:tblGrid>
      <w:tr w14:paraId="46511A3F">
        <w:tblPrEx>
          <w:tblCellMar>
            <w:top w:w="0" w:type="dxa"/>
            <w:left w:w="108" w:type="dxa"/>
            <w:bottom w:w="0" w:type="dxa"/>
            <w:right w:w="108" w:type="dxa"/>
          </w:tblCellMar>
        </w:tblPrEx>
        <w:trPr>
          <w:trHeight w:val="620" w:hRule="atLeast"/>
        </w:trPr>
        <w:tc>
          <w:tcPr>
            <w:tcW w:w="426" w:type="dxa"/>
            <w:tcBorders>
              <w:top w:val="single" w:color="auto" w:sz="4" w:space="0"/>
              <w:left w:val="single" w:color="auto" w:sz="4" w:space="0"/>
              <w:bottom w:val="single" w:color="auto" w:sz="4" w:space="0"/>
              <w:right w:val="single" w:color="auto" w:sz="4" w:space="0"/>
            </w:tcBorders>
            <w:vAlign w:val="center"/>
          </w:tcPr>
          <w:p w14:paraId="68E4B443">
            <w:pPr>
              <w:widowControl/>
              <w:jc w:val="center"/>
              <w:rPr>
                <w:rFonts w:ascii="宋体" w:hAnsi="宋体" w:cs="宋体"/>
                <w:kern w:val="0"/>
                <w:szCs w:val="21"/>
              </w:rPr>
            </w:pPr>
            <w:r>
              <w:rPr>
                <w:rFonts w:hint="eastAsia" w:ascii="宋体" w:hAnsi="宋体" w:cs="宋体"/>
                <w:kern w:val="0"/>
                <w:szCs w:val="21"/>
              </w:rPr>
              <w:t>序号</w:t>
            </w:r>
          </w:p>
        </w:tc>
        <w:tc>
          <w:tcPr>
            <w:tcW w:w="1071" w:type="dxa"/>
            <w:tcBorders>
              <w:top w:val="single" w:color="auto" w:sz="4" w:space="0"/>
              <w:left w:val="nil"/>
              <w:bottom w:val="single" w:color="auto" w:sz="4" w:space="0"/>
              <w:right w:val="single" w:color="auto" w:sz="4" w:space="0"/>
            </w:tcBorders>
            <w:vAlign w:val="center"/>
          </w:tcPr>
          <w:p w14:paraId="7EC1C7E1">
            <w:pPr>
              <w:widowControl/>
              <w:jc w:val="center"/>
              <w:rPr>
                <w:rFonts w:ascii="宋体" w:hAnsi="宋体" w:cs="宋体"/>
                <w:kern w:val="0"/>
                <w:szCs w:val="21"/>
              </w:rPr>
            </w:pPr>
            <w:r>
              <w:rPr>
                <w:rFonts w:hint="eastAsia" w:ascii="宋体" w:hAnsi="宋体" w:cs="宋体"/>
                <w:kern w:val="0"/>
                <w:szCs w:val="21"/>
              </w:rPr>
              <w:t>项目</w:t>
            </w:r>
          </w:p>
        </w:tc>
        <w:tc>
          <w:tcPr>
            <w:tcW w:w="601" w:type="dxa"/>
            <w:tcBorders>
              <w:top w:val="single" w:color="auto" w:sz="4" w:space="0"/>
              <w:left w:val="nil"/>
              <w:bottom w:val="single" w:color="auto" w:sz="4" w:space="0"/>
              <w:right w:val="single" w:color="auto" w:sz="4" w:space="0"/>
            </w:tcBorders>
            <w:vAlign w:val="center"/>
          </w:tcPr>
          <w:p w14:paraId="728CBDFF">
            <w:pPr>
              <w:widowControl/>
              <w:jc w:val="center"/>
              <w:rPr>
                <w:rFonts w:ascii="宋体" w:hAnsi="宋体" w:cs="宋体"/>
                <w:kern w:val="0"/>
                <w:szCs w:val="21"/>
              </w:rPr>
            </w:pPr>
            <w:r>
              <w:rPr>
                <w:rFonts w:hint="eastAsia" w:ascii="宋体" w:hAnsi="宋体" w:cs="宋体"/>
                <w:kern w:val="0"/>
                <w:szCs w:val="21"/>
              </w:rPr>
              <w:t>权重</w:t>
            </w:r>
          </w:p>
        </w:tc>
        <w:tc>
          <w:tcPr>
            <w:tcW w:w="2312" w:type="dxa"/>
            <w:tcBorders>
              <w:top w:val="single" w:color="auto" w:sz="4" w:space="0"/>
              <w:left w:val="nil"/>
              <w:bottom w:val="single" w:color="auto" w:sz="4" w:space="0"/>
              <w:right w:val="single" w:color="auto" w:sz="4" w:space="0"/>
            </w:tcBorders>
            <w:vAlign w:val="center"/>
          </w:tcPr>
          <w:p w14:paraId="7FA83F9A">
            <w:pPr>
              <w:widowControl/>
              <w:jc w:val="center"/>
              <w:rPr>
                <w:rFonts w:ascii="宋体" w:hAnsi="宋体" w:cs="宋体"/>
                <w:kern w:val="0"/>
                <w:szCs w:val="21"/>
              </w:rPr>
            </w:pPr>
            <w:r>
              <w:rPr>
                <w:rFonts w:hint="eastAsia" w:ascii="宋体" w:hAnsi="宋体" w:cs="宋体"/>
                <w:kern w:val="0"/>
                <w:szCs w:val="21"/>
              </w:rPr>
              <w:t>内容</w:t>
            </w:r>
          </w:p>
        </w:tc>
        <w:tc>
          <w:tcPr>
            <w:tcW w:w="567" w:type="dxa"/>
            <w:tcBorders>
              <w:top w:val="single" w:color="auto" w:sz="4" w:space="0"/>
              <w:left w:val="nil"/>
              <w:bottom w:val="single" w:color="auto" w:sz="4" w:space="0"/>
              <w:right w:val="single" w:color="auto" w:sz="4" w:space="0"/>
            </w:tcBorders>
            <w:vAlign w:val="center"/>
          </w:tcPr>
          <w:p w14:paraId="1148B36E">
            <w:pPr>
              <w:widowControl/>
              <w:jc w:val="center"/>
              <w:rPr>
                <w:rFonts w:ascii="宋体" w:hAnsi="宋体" w:cs="宋体"/>
                <w:kern w:val="0"/>
                <w:szCs w:val="21"/>
              </w:rPr>
            </w:pPr>
            <w:r>
              <w:rPr>
                <w:rFonts w:hint="eastAsia" w:ascii="宋体" w:hAnsi="宋体" w:cs="宋体"/>
                <w:kern w:val="0"/>
                <w:szCs w:val="21"/>
              </w:rPr>
              <w:t>数量</w:t>
            </w:r>
          </w:p>
        </w:tc>
        <w:tc>
          <w:tcPr>
            <w:tcW w:w="567" w:type="dxa"/>
            <w:tcBorders>
              <w:top w:val="single" w:color="auto" w:sz="4" w:space="0"/>
              <w:left w:val="nil"/>
              <w:bottom w:val="single" w:color="auto" w:sz="4" w:space="0"/>
              <w:right w:val="single" w:color="auto" w:sz="4" w:space="0"/>
            </w:tcBorders>
            <w:vAlign w:val="center"/>
          </w:tcPr>
          <w:p w14:paraId="1F6464A9">
            <w:pPr>
              <w:widowControl/>
              <w:jc w:val="center"/>
              <w:rPr>
                <w:rFonts w:ascii="宋体" w:hAnsi="宋体" w:cs="宋体"/>
                <w:kern w:val="0"/>
                <w:szCs w:val="21"/>
              </w:rPr>
            </w:pPr>
            <w:r>
              <w:rPr>
                <w:rFonts w:hint="eastAsia" w:ascii="宋体" w:hAnsi="宋体" w:cs="宋体"/>
                <w:kern w:val="0"/>
                <w:szCs w:val="21"/>
              </w:rPr>
              <w:t>满分</w:t>
            </w:r>
          </w:p>
        </w:tc>
        <w:tc>
          <w:tcPr>
            <w:tcW w:w="2268" w:type="dxa"/>
            <w:tcBorders>
              <w:top w:val="single" w:color="auto" w:sz="4" w:space="0"/>
              <w:left w:val="nil"/>
              <w:bottom w:val="single" w:color="auto" w:sz="4" w:space="0"/>
              <w:right w:val="single" w:color="auto" w:sz="4" w:space="0"/>
            </w:tcBorders>
            <w:vAlign w:val="center"/>
          </w:tcPr>
          <w:p w14:paraId="2B28D6E6">
            <w:pPr>
              <w:widowControl/>
              <w:jc w:val="center"/>
              <w:rPr>
                <w:rFonts w:ascii="宋体" w:hAnsi="宋体" w:cs="宋体"/>
                <w:kern w:val="0"/>
                <w:szCs w:val="21"/>
              </w:rPr>
            </w:pPr>
            <w:r>
              <w:rPr>
                <w:rFonts w:hint="eastAsia" w:ascii="宋体" w:hAnsi="宋体" w:cs="宋体"/>
                <w:kern w:val="0"/>
                <w:szCs w:val="21"/>
              </w:rPr>
              <w:t>评分标准</w:t>
            </w:r>
          </w:p>
        </w:tc>
        <w:tc>
          <w:tcPr>
            <w:tcW w:w="708" w:type="dxa"/>
            <w:tcBorders>
              <w:top w:val="single" w:color="auto" w:sz="4" w:space="0"/>
              <w:left w:val="nil"/>
              <w:bottom w:val="single" w:color="auto" w:sz="4" w:space="0"/>
              <w:right w:val="single" w:color="auto" w:sz="4" w:space="0"/>
            </w:tcBorders>
            <w:vAlign w:val="center"/>
          </w:tcPr>
          <w:p w14:paraId="45CB60BA">
            <w:pPr>
              <w:widowControl/>
              <w:jc w:val="center"/>
              <w:rPr>
                <w:rFonts w:ascii="宋体" w:hAnsi="宋体" w:cs="宋体"/>
                <w:kern w:val="0"/>
                <w:szCs w:val="21"/>
              </w:rPr>
            </w:pPr>
            <w:r>
              <w:rPr>
                <w:rFonts w:hint="eastAsia" w:ascii="宋体" w:hAnsi="宋体" w:cs="宋体"/>
                <w:kern w:val="0"/>
                <w:szCs w:val="21"/>
              </w:rPr>
              <w:t>分项得分</w:t>
            </w:r>
          </w:p>
        </w:tc>
        <w:tc>
          <w:tcPr>
            <w:tcW w:w="709" w:type="dxa"/>
            <w:tcBorders>
              <w:top w:val="single" w:color="auto" w:sz="4" w:space="0"/>
              <w:left w:val="nil"/>
              <w:bottom w:val="single" w:color="auto" w:sz="4" w:space="0"/>
              <w:right w:val="single" w:color="auto" w:sz="4" w:space="0"/>
            </w:tcBorders>
            <w:vAlign w:val="center"/>
          </w:tcPr>
          <w:p w14:paraId="53CB6641">
            <w:pPr>
              <w:widowControl/>
              <w:jc w:val="center"/>
              <w:rPr>
                <w:rFonts w:ascii="宋体" w:hAnsi="宋体" w:cs="宋体"/>
                <w:kern w:val="0"/>
                <w:szCs w:val="21"/>
              </w:rPr>
            </w:pPr>
            <w:r>
              <w:rPr>
                <w:rFonts w:hint="eastAsia" w:ascii="宋体" w:hAnsi="宋体" w:cs="宋体"/>
                <w:kern w:val="0"/>
                <w:szCs w:val="21"/>
              </w:rPr>
              <w:t>小计</w:t>
            </w:r>
          </w:p>
        </w:tc>
        <w:tc>
          <w:tcPr>
            <w:tcW w:w="709" w:type="dxa"/>
            <w:tcBorders>
              <w:top w:val="single" w:color="auto" w:sz="4" w:space="0"/>
              <w:left w:val="nil"/>
              <w:bottom w:val="single" w:color="auto" w:sz="4" w:space="0"/>
              <w:right w:val="single" w:color="auto" w:sz="4" w:space="0"/>
            </w:tcBorders>
            <w:vAlign w:val="center"/>
          </w:tcPr>
          <w:p w14:paraId="0AD26709">
            <w:pPr>
              <w:widowControl/>
              <w:jc w:val="center"/>
              <w:rPr>
                <w:rFonts w:ascii="宋体" w:hAnsi="宋体" w:cs="宋体"/>
                <w:kern w:val="0"/>
                <w:szCs w:val="21"/>
              </w:rPr>
            </w:pPr>
            <w:r>
              <w:rPr>
                <w:rFonts w:hint="eastAsia" w:ascii="宋体" w:hAnsi="宋体" w:cs="宋体"/>
                <w:kern w:val="0"/>
                <w:szCs w:val="21"/>
              </w:rPr>
              <w:t>加权得分</w:t>
            </w:r>
          </w:p>
        </w:tc>
      </w:tr>
      <w:tr w14:paraId="327701FF">
        <w:tblPrEx>
          <w:tblCellMar>
            <w:top w:w="0" w:type="dxa"/>
            <w:left w:w="108" w:type="dxa"/>
            <w:bottom w:w="0" w:type="dxa"/>
            <w:right w:w="108" w:type="dxa"/>
          </w:tblCellMar>
        </w:tblPrEx>
        <w:trPr>
          <w:trHeight w:val="360" w:hRule="atLeast"/>
        </w:trPr>
        <w:tc>
          <w:tcPr>
            <w:tcW w:w="426" w:type="dxa"/>
            <w:vMerge w:val="restart"/>
            <w:tcBorders>
              <w:top w:val="nil"/>
              <w:left w:val="single" w:color="auto" w:sz="4" w:space="0"/>
              <w:bottom w:val="single" w:color="auto" w:sz="4" w:space="0"/>
              <w:right w:val="single" w:color="auto" w:sz="4" w:space="0"/>
            </w:tcBorders>
            <w:vAlign w:val="center"/>
          </w:tcPr>
          <w:p w14:paraId="0561713C">
            <w:pPr>
              <w:widowControl/>
              <w:jc w:val="center"/>
              <w:rPr>
                <w:kern w:val="0"/>
                <w:szCs w:val="21"/>
              </w:rPr>
            </w:pPr>
            <w:r>
              <w:rPr>
                <w:kern w:val="0"/>
                <w:szCs w:val="21"/>
              </w:rPr>
              <w:t>1</w:t>
            </w:r>
          </w:p>
        </w:tc>
        <w:tc>
          <w:tcPr>
            <w:tcW w:w="1071" w:type="dxa"/>
            <w:vMerge w:val="restart"/>
            <w:tcBorders>
              <w:top w:val="nil"/>
              <w:left w:val="single" w:color="auto" w:sz="4" w:space="0"/>
              <w:bottom w:val="single" w:color="auto" w:sz="4" w:space="0"/>
              <w:right w:val="single" w:color="auto" w:sz="4" w:space="0"/>
            </w:tcBorders>
            <w:vAlign w:val="center"/>
          </w:tcPr>
          <w:p w14:paraId="5A4F0717">
            <w:pPr>
              <w:widowControl/>
              <w:jc w:val="center"/>
              <w:rPr>
                <w:rFonts w:ascii="宋体" w:hAnsi="宋体" w:cs="宋体"/>
                <w:kern w:val="0"/>
                <w:szCs w:val="21"/>
              </w:rPr>
            </w:pPr>
            <w:r>
              <w:rPr>
                <w:rFonts w:hint="eastAsia" w:ascii="宋体" w:hAnsi="宋体" w:cs="宋体"/>
                <w:kern w:val="0"/>
                <w:szCs w:val="21"/>
              </w:rPr>
              <w:t>机时利用</w:t>
            </w:r>
          </w:p>
        </w:tc>
        <w:tc>
          <w:tcPr>
            <w:tcW w:w="601" w:type="dxa"/>
            <w:vMerge w:val="restart"/>
            <w:tcBorders>
              <w:top w:val="nil"/>
              <w:left w:val="single" w:color="auto" w:sz="4" w:space="0"/>
              <w:bottom w:val="single" w:color="auto" w:sz="4" w:space="0"/>
              <w:right w:val="single" w:color="auto" w:sz="4" w:space="0"/>
            </w:tcBorders>
            <w:vAlign w:val="center"/>
          </w:tcPr>
          <w:p w14:paraId="1229C40D">
            <w:pPr>
              <w:widowControl/>
              <w:jc w:val="center"/>
              <w:rPr>
                <w:kern w:val="0"/>
                <w:szCs w:val="21"/>
              </w:rPr>
            </w:pPr>
            <w:r>
              <w:rPr>
                <w:rFonts w:hint="eastAsia"/>
                <w:kern w:val="0"/>
                <w:szCs w:val="21"/>
              </w:rPr>
              <w:t>35</w:t>
            </w:r>
            <w:r>
              <w:rPr>
                <w:kern w:val="0"/>
                <w:szCs w:val="21"/>
              </w:rPr>
              <w:t>%</w:t>
            </w:r>
          </w:p>
        </w:tc>
        <w:tc>
          <w:tcPr>
            <w:tcW w:w="2312" w:type="dxa"/>
            <w:tcBorders>
              <w:top w:val="nil"/>
              <w:left w:val="nil"/>
              <w:bottom w:val="single" w:color="auto" w:sz="4" w:space="0"/>
              <w:right w:val="single" w:color="auto" w:sz="4" w:space="0"/>
            </w:tcBorders>
            <w:vAlign w:val="center"/>
          </w:tcPr>
          <w:p w14:paraId="61E4FE77">
            <w:pPr>
              <w:widowControl/>
              <w:jc w:val="center"/>
              <w:rPr>
                <w:rFonts w:ascii="宋体" w:hAnsi="宋体" w:cs="宋体"/>
                <w:kern w:val="0"/>
                <w:szCs w:val="21"/>
              </w:rPr>
            </w:pPr>
            <w:bookmarkStart w:id="1" w:name="OLE_LINK6"/>
            <w:r>
              <w:rPr>
                <w:rFonts w:hint="eastAsia" w:ascii="宋体" w:hAnsi="宋体" w:cs="宋体"/>
                <w:kern w:val="0"/>
                <w:szCs w:val="21"/>
              </w:rPr>
              <w:t>校内有效机时</w:t>
            </w:r>
            <w:bookmarkEnd w:id="1"/>
          </w:p>
        </w:tc>
        <w:tc>
          <w:tcPr>
            <w:tcW w:w="567" w:type="dxa"/>
            <w:tcBorders>
              <w:top w:val="single" w:color="auto" w:sz="4" w:space="0"/>
              <w:left w:val="nil"/>
              <w:bottom w:val="single" w:color="auto" w:sz="4" w:space="0"/>
              <w:right w:val="single" w:color="auto" w:sz="4" w:space="0"/>
            </w:tcBorders>
            <w:vAlign w:val="center"/>
          </w:tcPr>
          <w:p w14:paraId="3172CF36">
            <w:pPr>
              <w:widowControl/>
              <w:jc w:val="center"/>
              <w:rPr>
                <w:kern w:val="0"/>
                <w:szCs w:val="21"/>
              </w:rPr>
            </w:pPr>
          </w:p>
        </w:tc>
        <w:tc>
          <w:tcPr>
            <w:tcW w:w="567" w:type="dxa"/>
            <w:vMerge w:val="restart"/>
            <w:tcBorders>
              <w:top w:val="nil"/>
              <w:left w:val="single" w:color="auto" w:sz="4" w:space="0"/>
              <w:bottom w:val="single" w:color="auto" w:sz="4" w:space="0"/>
              <w:right w:val="single" w:color="auto" w:sz="4" w:space="0"/>
            </w:tcBorders>
            <w:vAlign w:val="center"/>
          </w:tcPr>
          <w:p w14:paraId="04B0F9BB">
            <w:pPr>
              <w:widowControl/>
              <w:rPr>
                <w:kern w:val="0"/>
                <w:szCs w:val="21"/>
              </w:rPr>
            </w:pPr>
            <w:r>
              <w:rPr>
                <w:kern w:val="0"/>
                <w:szCs w:val="21"/>
              </w:rPr>
              <w:t>100</w:t>
            </w:r>
          </w:p>
        </w:tc>
        <w:tc>
          <w:tcPr>
            <w:tcW w:w="2268" w:type="dxa"/>
            <w:vMerge w:val="restart"/>
            <w:tcBorders>
              <w:top w:val="nil"/>
              <w:left w:val="single" w:color="auto" w:sz="4" w:space="0"/>
              <w:bottom w:val="single" w:color="000000" w:sz="4" w:space="0"/>
              <w:right w:val="nil"/>
            </w:tcBorders>
            <w:vAlign w:val="center"/>
          </w:tcPr>
          <w:p w14:paraId="5E59BEC4">
            <w:pPr>
              <w:widowControl/>
              <w:jc w:val="center"/>
              <w:rPr>
                <w:kern w:val="0"/>
                <w:szCs w:val="21"/>
              </w:rPr>
            </w:pPr>
            <w:r>
              <w:rPr>
                <w:rFonts w:hint="eastAsia" w:ascii="宋体" w:hAnsi="宋体"/>
                <w:kern w:val="0"/>
                <w:szCs w:val="21"/>
              </w:rPr>
              <w:t>大型仪器设备年度使用率=有效机时总和</w:t>
            </w:r>
            <w:r>
              <w:rPr>
                <w:kern w:val="0"/>
                <w:szCs w:val="21"/>
              </w:rPr>
              <w:t>/</w:t>
            </w:r>
            <w:r>
              <w:rPr>
                <w:rFonts w:hint="eastAsia" w:ascii="宋体" w:hAnsi="宋体"/>
                <w:kern w:val="0"/>
                <w:szCs w:val="21"/>
              </w:rPr>
              <w:t>定额机时×</w:t>
            </w:r>
            <w:r>
              <w:rPr>
                <w:kern w:val="0"/>
                <w:szCs w:val="21"/>
              </w:rPr>
              <w:t>100</w:t>
            </w:r>
            <w:r>
              <w:rPr>
                <w:rFonts w:hint="eastAsia" w:ascii="宋体" w:hAnsi="宋体"/>
                <w:kern w:val="0"/>
                <w:szCs w:val="21"/>
              </w:rPr>
              <w:t>分</w:t>
            </w:r>
          </w:p>
        </w:tc>
        <w:tc>
          <w:tcPr>
            <w:tcW w:w="708" w:type="dxa"/>
            <w:vMerge w:val="restart"/>
            <w:tcBorders>
              <w:top w:val="nil"/>
              <w:left w:val="single" w:color="auto" w:sz="4" w:space="0"/>
              <w:bottom w:val="single" w:color="auto" w:sz="4" w:space="0"/>
              <w:right w:val="single" w:color="auto" w:sz="4" w:space="0"/>
            </w:tcBorders>
            <w:vAlign w:val="center"/>
          </w:tcPr>
          <w:p w14:paraId="3FDE44D0">
            <w:pPr>
              <w:widowControl/>
              <w:jc w:val="center"/>
              <w:rPr>
                <w:kern w:val="0"/>
                <w:szCs w:val="21"/>
              </w:rPr>
            </w:pPr>
          </w:p>
        </w:tc>
        <w:tc>
          <w:tcPr>
            <w:tcW w:w="709" w:type="dxa"/>
            <w:vMerge w:val="restart"/>
            <w:tcBorders>
              <w:top w:val="nil"/>
              <w:left w:val="single" w:color="auto" w:sz="4" w:space="0"/>
              <w:bottom w:val="single" w:color="auto" w:sz="4" w:space="0"/>
              <w:right w:val="single" w:color="auto" w:sz="4" w:space="0"/>
            </w:tcBorders>
            <w:vAlign w:val="center"/>
          </w:tcPr>
          <w:p w14:paraId="1604779D">
            <w:pPr>
              <w:widowControl/>
              <w:jc w:val="center"/>
              <w:rPr>
                <w:kern w:val="0"/>
                <w:szCs w:val="21"/>
              </w:rPr>
            </w:pPr>
          </w:p>
        </w:tc>
        <w:tc>
          <w:tcPr>
            <w:tcW w:w="709" w:type="dxa"/>
            <w:vMerge w:val="restart"/>
            <w:tcBorders>
              <w:top w:val="nil"/>
              <w:left w:val="single" w:color="auto" w:sz="4" w:space="0"/>
              <w:bottom w:val="single" w:color="auto" w:sz="4" w:space="0"/>
              <w:right w:val="single" w:color="auto" w:sz="4" w:space="0"/>
            </w:tcBorders>
            <w:vAlign w:val="center"/>
          </w:tcPr>
          <w:p w14:paraId="15EF939C">
            <w:pPr>
              <w:widowControl/>
              <w:jc w:val="center"/>
              <w:rPr>
                <w:kern w:val="0"/>
                <w:szCs w:val="21"/>
              </w:rPr>
            </w:pPr>
          </w:p>
        </w:tc>
      </w:tr>
      <w:tr w14:paraId="7C832D1B">
        <w:tblPrEx>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14:paraId="05CA5E42">
            <w:pPr>
              <w:widowControl/>
              <w:jc w:val="center"/>
              <w:rPr>
                <w:kern w:val="0"/>
                <w:szCs w:val="21"/>
              </w:rPr>
            </w:pPr>
          </w:p>
        </w:tc>
        <w:tc>
          <w:tcPr>
            <w:tcW w:w="1071" w:type="dxa"/>
            <w:vMerge w:val="continue"/>
            <w:tcBorders>
              <w:top w:val="nil"/>
              <w:left w:val="single" w:color="auto" w:sz="4" w:space="0"/>
              <w:bottom w:val="single" w:color="auto" w:sz="4" w:space="0"/>
              <w:right w:val="single" w:color="auto" w:sz="4" w:space="0"/>
            </w:tcBorders>
            <w:vAlign w:val="center"/>
          </w:tcPr>
          <w:p w14:paraId="3121D5AF">
            <w:pPr>
              <w:widowControl/>
              <w:jc w:val="center"/>
              <w:rPr>
                <w:rFonts w:ascii="宋体" w:hAnsi="宋体" w:cs="宋体"/>
                <w:kern w:val="0"/>
                <w:szCs w:val="21"/>
              </w:rPr>
            </w:pPr>
          </w:p>
        </w:tc>
        <w:tc>
          <w:tcPr>
            <w:tcW w:w="601" w:type="dxa"/>
            <w:vMerge w:val="continue"/>
            <w:tcBorders>
              <w:top w:val="nil"/>
              <w:left w:val="single" w:color="auto" w:sz="4" w:space="0"/>
              <w:bottom w:val="single" w:color="auto" w:sz="4" w:space="0"/>
              <w:right w:val="single" w:color="auto" w:sz="4" w:space="0"/>
            </w:tcBorders>
            <w:vAlign w:val="center"/>
          </w:tcPr>
          <w:p w14:paraId="27BBC107">
            <w:pPr>
              <w:widowControl/>
              <w:jc w:val="center"/>
              <w:rPr>
                <w:kern w:val="0"/>
                <w:szCs w:val="21"/>
              </w:rPr>
            </w:pPr>
          </w:p>
        </w:tc>
        <w:tc>
          <w:tcPr>
            <w:tcW w:w="2312" w:type="dxa"/>
            <w:tcBorders>
              <w:top w:val="nil"/>
              <w:left w:val="nil"/>
              <w:bottom w:val="single" w:color="auto" w:sz="4" w:space="0"/>
              <w:right w:val="single" w:color="auto" w:sz="4" w:space="0"/>
            </w:tcBorders>
            <w:vAlign w:val="center"/>
          </w:tcPr>
          <w:p w14:paraId="310DB791">
            <w:pPr>
              <w:widowControl/>
              <w:jc w:val="center"/>
              <w:rPr>
                <w:rFonts w:ascii="宋体" w:hAnsi="宋体" w:cs="宋体"/>
                <w:kern w:val="0"/>
                <w:szCs w:val="21"/>
              </w:rPr>
            </w:pPr>
            <w:r>
              <w:rPr>
                <w:rFonts w:hint="eastAsia" w:ascii="宋体" w:hAnsi="宋体" w:cs="宋体"/>
                <w:kern w:val="0"/>
                <w:szCs w:val="21"/>
              </w:rPr>
              <w:t>校外有效机时</w:t>
            </w:r>
          </w:p>
        </w:tc>
        <w:tc>
          <w:tcPr>
            <w:tcW w:w="567" w:type="dxa"/>
            <w:tcBorders>
              <w:top w:val="single" w:color="auto" w:sz="4" w:space="0"/>
              <w:left w:val="nil"/>
              <w:bottom w:val="single" w:color="auto" w:sz="4" w:space="0"/>
              <w:right w:val="single" w:color="auto" w:sz="4" w:space="0"/>
            </w:tcBorders>
            <w:vAlign w:val="center"/>
          </w:tcPr>
          <w:p w14:paraId="71835A93">
            <w:pPr>
              <w:widowControl/>
              <w:jc w:val="center"/>
              <w:rPr>
                <w:kern w:val="0"/>
                <w:szCs w:val="21"/>
              </w:rPr>
            </w:pPr>
          </w:p>
        </w:tc>
        <w:tc>
          <w:tcPr>
            <w:tcW w:w="567" w:type="dxa"/>
            <w:vMerge w:val="continue"/>
            <w:tcBorders>
              <w:top w:val="nil"/>
              <w:left w:val="single" w:color="auto" w:sz="4" w:space="0"/>
              <w:bottom w:val="single" w:color="auto" w:sz="4" w:space="0"/>
              <w:right w:val="single" w:color="auto" w:sz="4" w:space="0"/>
            </w:tcBorders>
            <w:vAlign w:val="center"/>
          </w:tcPr>
          <w:p w14:paraId="72D2DAB8">
            <w:pPr>
              <w:widowControl/>
              <w:rPr>
                <w:kern w:val="0"/>
                <w:szCs w:val="21"/>
              </w:rPr>
            </w:pPr>
          </w:p>
        </w:tc>
        <w:tc>
          <w:tcPr>
            <w:tcW w:w="2268" w:type="dxa"/>
            <w:vMerge w:val="continue"/>
            <w:tcBorders>
              <w:top w:val="nil"/>
              <w:left w:val="single" w:color="auto" w:sz="4" w:space="0"/>
              <w:bottom w:val="single" w:color="000000" w:sz="4" w:space="0"/>
              <w:right w:val="nil"/>
            </w:tcBorders>
            <w:vAlign w:val="center"/>
          </w:tcPr>
          <w:p w14:paraId="1BFA56F7">
            <w:pPr>
              <w:widowControl/>
              <w:jc w:val="center"/>
              <w:rPr>
                <w:rFonts w:ascii="宋体" w:hAnsi="宋体"/>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35249F6">
            <w:pPr>
              <w:widowControl/>
              <w:jc w:val="center"/>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6D4959">
            <w:pPr>
              <w:widowControl/>
              <w:jc w:val="center"/>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424345E">
            <w:pPr>
              <w:widowControl/>
              <w:jc w:val="center"/>
              <w:rPr>
                <w:kern w:val="0"/>
                <w:szCs w:val="21"/>
              </w:rPr>
            </w:pPr>
          </w:p>
        </w:tc>
      </w:tr>
      <w:tr w14:paraId="5858838B">
        <w:tblPrEx>
          <w:tblCellMar>
            <w:top w:w="0" w:type="dxa"/>
            <w:left w:w="108" w:type="dxa"/>
            <w:bottom w:w="0" w:type="dxa"/>
            <w:right w:w="108" w:type="dxa"/>
          </w:tblCellMar>
        </w:tblPrEx>
        <w:trPr>
          <w:trHeight w:val="360" w:hRule="atLeast"/>
        </w:trPr>
        <w:tc>
          <w:tcPr>
            <w:tcW w:w="426" w:type="dxa"/>
            <w:vMerge w:val="continue"/>
            <w:tcBorders>
              <w:top w:val="nil"/>
              <w:left w:val="single" w:color="auto" w:sz="4" w:space="0"/>
              <w:bottom w:val="single" w:color="auto" w:sz="4" w:space="0"/>
              <w:right w:val="single" w:color="auto" w:sz="4" w:space="0"/>
            </w:tcBorders>
            <w:vAlign w:val="center"/>
          </w:tcPr>
          <w:p w14:paraId="5B477049">
            <w:pPr>
              <w:widowControl/>
              <w:jc w:val="left"/>
              <w:rPr>
                <w:kern w:val="0"/>
                <w:szCs w:val="21"/>
              </w:rPr>
            </w:pPr>
          </w:p>
        </w:tc>
        <w:tc>
          <w:tcPr>
            <w:tcW w:w="1071" w:type="dxa"/>
            <w:vMerge w:val="continue"/>
            <w:tcBorders>
              <w:top w:val="nil"/>
              <w:left w:val="single" w:color="auto" w:sz="4" w:space="0"/>
              <w:bottom w:val="single" w:color="auto" w:sz="4" w:space="0"/>
              <w:right w:val="single" w:color="auto" w:sz="4" w:space="0"/>
            </w:tcBorders>
            <w:vAlign w:val="center"/>
          </w:tcPr>
          <w:p w14:paraId="41BC157D">
            <w:pPr>
              <w:widowControl/>
              <w:jc w:val="left"/>
              <w:rPr>
                <w:rFonts w:ascii="宋体" w:hAnsi="宋体" w:cs="宋体"/>
                <w:kern w:val="0"/>
                <w:szCs w:val="21"/>
              </w:rPr>
            </w:pPr>
          </w:p>
        </w:tc>
        <w:tc>
          <w:tcPr>
            <w:tcW w:w="601" w:type="dxa"/>
            <w:vMerge w:val="continue"/>
            <w:tcBorders>
              <w:top w:val="nil"/>
              <w:left w:val="single" w:color="auto" w:sz="4" w:space="0"/>
              <w:bottom w:val="single" w:color="auto" w:sz="4" w:space="0"/>
              <w:right w:val="single" w:color="auto" w:sz="4" w:space="0"/>
            </w:tcBorders>
            <w:vAlign w:val="center"/>
          </w:tcPr>
          <w:p w14:paraId="30997E11">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4BBA4EBE">
            <w:pPr>
              <w:widowControl/>
              <w:jc w:val="center"/>
              <w:rPr>
                <w:rFonts w:ascii="宋体" w:hAnsi="宋体" w:cs="宋体"/>
                <w:kern w:val="0"/>
                <w:szCs w:val="21"/>
              </w:rPr>
            </w:pPr>
            <w:r>
              <w:rPr>
                <w:rFonts w:hint="eastAsia" w:ascii="宋体" w:hAnsi="宋体" w:cs="宋体"/>
                <w:kern w:val="0"/>
                <w:szCs w:val="21"/>
              </w:rPr>
              <w:t>定额机时</w:t>
            </w:r>
          </w:p>
        </w:tc>
        <w:tc>
          <w:tcPr>
            <w:tcW w:w="567" w:type="dxa"/>
            <w:tcBorders>
              <w:top w:val="single" w:color="auto" w:sz="4" w:space="0"/>
              <w:left w:val="nil"/>
              <w:bottom w:val="single" w:color="auto" w:sz="4" w:space="0"/>
              <w:right w:val="single" w:color="auto" w:sz="4" w:space="0"/>
            </w:tcBorders>
            <w:vAlign w:val="center"/>
          </w:tcPr>
          <w:p w14:paraId="3AA9FD0C">
            <w:pPr>
              <w:widowControl/>
              <w:jc w:val="center"/>
              <w:rPr>
                <w:kern w:val="0"/>
                <w:szCs w:val="21"/>
              </w:rPr>
            </w:pPr>
          </w:p>
        </w:tc>
        <w:tc>
          <w:tcPr>
            <w:tcW w:w="567" w:type="dxa"/>
            <w:vMerge w:val="continue"/>
            <w:tcBorders>
              <w:top w:val="nil"/>
              <w:left w:val="single" w:color="auto" w:sz="4" w:space="0"/>
              <w:bottom w:val="single" w:color="auto" w:sz="4" w:space="0"/>
              <w:right w:val="single" w:color="auto" w:sz="4" w:space="0"/>
            </w:tcBorders>
            <w:vAlign w:val="center"/>
          </w:tcPr>
          <w:p w14:paraId="370791E1">
            <w:pPr>
              <w:widowControl/>
              <w:rPr>
                <w:kern w:val="0"/>
                <w:szCs w:val="21"/>
              </w:rPr>
            </w:pPr>
          </w:p>
        </w:tc>
        <w:tc>
          <w:tcPr>
            <w:tcW w:w="2268" w:type="dxa"/>
            <w:vMerge w:val="continue"/>
            <w:tcBorders>
              <w:top w:val="nil"/>
              <w:left w:val="single" w:color="auto" w:sz="4" w:space="0"/>
              <w:bottom w:val="single" w:color="000000" w:sz="4" w:space="0"/>
              <w:right w:val="nil"/>
            </w:tcBorders>
            <w:vAlign w:val="center"/>
          </w:tcPr>
          <w:p w14:paraId="7A8D2171">
            <w:pPr>
              <w:widowControl/>
              <w:jc w:val="left"/>
              <w:rPr>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8AC4B37">
            <w:pPr>
              <w:widowControl/>
              <w:jc w:val="left"/>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3388094">
            <w:pPr>
              <w:widowControl/>
              <w:jc w:val="left"/>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9508C07">
            <w:pPr>
              <w:widowControl/>
              <w:jc w:val="left"/>
              <w:rPr>
                <w:kern w:val="0"/>
                <w:szCs w:val="21"/>
              </w:rPr>
            </w:pPr>
          </w:p>
        </w:tc>
      </w:tr>
      <w:tr w14:paraId="744C728C">
        <w:tblPrEx>
          <w:tblCellMar>
            <w:top w:w="0" w:type="dxa"/>
            <w:left w:w="108" w:type="dxa"/>
            <w:bottom w:w="0" w:type="dxa"/>
            <w:right w:w="108" w:type="dxa"/>
          </w:tblCellMar>
        </w:tblPrEx>
        <w:trPr>
          <w:trHeight w:val="510" w:hRule="atLeast"/>
        </w:trPr>
        <w:tc>
          <w:tcPr>
            <w:tcW w:w="426" w:type="dxa"/>
            <w:vMerge w:val="restart"/>
            <w:tcBorders>
              <w:top w:val="nil"/>
              <w:left w:val="single" w:color="auto" w:sz="4" w:space="0"/>
              <w:right w:val="single" w:color="auto" w:sz="4" w:space="0"/>
            </w:tcBorders>
            <w:vAlign w:val="center"/>
          </w:tcPr>
          <w:p w14:paraId="1AA85914">
            <w:pPr>
              <w:widowControl/>
              <w:jc w:val="center"/>
              <w:rPr>
                <w:kern w:val="0"/>
                <w:szCs w:val="21"/>
              </w:rPr>
            </w:pPr>
            <w:bookmarkStart w:id="2" w:name="_Hlk212042907"/>
            <w:bookmarkStart w:id="3" w:name="_Hlk212038047"/>
            <w:r>
              <w:rPr>
                <w:rFonts w:hint="eastAsia"/>
                <w:kern w:val="0"/>
                <w:szCs w:val="21"/>
              </w:rPr>
              <w:t>2</w:t>
            </w:r>
          </w:p>
        </w:tc>
        <w:tc>
          <w:tcPr>
            <w:tcW w:w="1071" w:type="dxa"/>
            <w:vMerge w:val="restart"/>
            <w:tcBorders>
              <w:top w:val="nil"/>
              <w:left w:val="single" w:color="auto" w:sz="4" w:space="0"/>
              <w:right w:val="single" w:color="auto" w:sz="4" w:space="0"/>
            </w:tcBorders>
            <w:vAlign w:val="center"/>
          </w:tcPr>
          <w:p w14:paraId="29C6C40A">
            <w:pPr>
              <w:widowControl/>
              <w:jc w:val="center"/>
              <w:rPr>
                <w:rFonts w:ascii="宋体" w:hAnsi="宋体" w:cs="宋体"/>
                <w:kern w:val="0"/>
                <w:szCs w:val="21"/>
              </w:rPr>
            </w:pPr>
            <w:r>
              <w:rPr>
                <w:rFonts w:hint="eastAsia" w:ascii="宋体" w:hAnsi="宋体" w:cs="宋体"/>
                <w:kern w:val="0"/>
                <w:szCs w:val="21"/>
              </w:rPr>
              <w:t>设备管理</w:t>
            </w:r>
          </w:p>
        </w:tc>
        <w:tc>
          <w:tcPr>
            <w:tcW w:w="601" w:type="dxa"/>
            <w:vMerge w:val="restart"/>
            <w:tcBorders>
              <w:top w:val="nil"/>
              <w:left w:val="single" w:color="auto" w:sz="4" w:space="0"/>
              <w:right w:val="single" w:color="auto" w:sz="4" w:space="0"/>
            </w:tcBorders>
            <w:vAlign w:val="center"/>
          </w:tcPr>
          <w:p w14:paraId="6511C564">
            <w:pPr>
              <w:jc w:val="center"/>
              <w:rPr>
                <w:kern w:val="0"/>
                <w:szCs w:val="21"/>
              </w:rPr>
            </w:pPr>
            <w:r>
              <w:rPr>
                <w:rFonts w:hint="eastAsia"/>
                <w:kern w:val="0"/>
                <w:szCs w:val="21"/>
              </w:rPr>
              <w:t>30</w:t>
            </w:r>
            <w:r>
              <w:rPr>
                <w:kern w:val="0"/>
                <w:szCs w:val="21"/>
              </w:rPr>
              <w:t>%</w:t>
            </w:r>
          </w:p>
        </w:tc>
        <w:tc>
          <w:tcPr>
            <w:tcW w:w="2312" w:type="dxa"/>
            <w:tcBorders>
              <w:top w:val="nil"/>
              <w:left w:val="nil"/>
              <w:bottom w:val="single" w:color="auto" w:sz="4" w:space="0"/>
              <w:right w:val="single" w:color="auto" w:sz="4" w:space="0"/>
            </w:tcBorders>
            <w:vAlign w:val="center"/>
          </w:tcPr>
          <w:p w14:paraId="08891D53">
            <w:pPr>
              <w:widowControl/>
              <w:jc w:val="center"/>
              <w:rPr>
                <w:rFonts w:ascii="宋体" w:hAnsi="宋体" w:cs="宋体"/>
                <w:kern w:val="0"/>
                <w:szCs w:val="21"/>
              </w:rPr>
            </w:pPr>
            <w:r>
              <w:rPr>
                <w:rFonts w:hint="eastAsia" w:ascii="宋体" w:hAnsi="宋体" w:cs="宋体"/>
                <w:kern w:val="0"/>
                <w:szCs w:val="21"/>
              </w:rPr>
              <w:t>管理</w:t>
            </w:r>
            <w:r>
              <w:rPr>
                <w:rFonts w:ascii="宋体" w:hAnsi="宋体" w:cs="宋体"/>
                <w:kern w:val="0"/>
                <w:szCs w:val="21"/>
              </w:rPr>
              <w:t>制度</w:t>
            </w:r>
            <w:r>
              <w:rPr>
                <w:rFonts w:hint="eastAsia" w:ascii="宋体" w:hAnsi="宋体" w:cs="宋体"/>
                <w:kern w:val="0"/>
                <w:szCs w:val="21"/>
              </w:rPr>
              <w:t>、操作规程的制定和上墙</w:t>
            </w:r>
          </w:p>
        </w:tc>
        <w:tc>
          <w:tcPr>
            <w:tcW w:w="567" w:type="dxa"/>
            <w:tcBorders>
              <w:top w:val="single" w:color="auto" w:sz="4" w:space="0"/>
              <w:left w:val="nil"/>
              <w:bottom w:val="single" w:color="auto" w:sz="4" w:space="0"/>
              <w:right w:val="single" w:color="auto" w:sz="4" w:space="0"/>
            </w:tcBorders>
            <w:vAlign w:val="center"/>
          </w:tcPr>
          <w:p w14:paraId="37F3DD3D">
            <w:pPr>
              <w:widowControl/>
              <w:jc w:val="center"/>
              <w:rPr>
                <w:kern w:val="0"/>
                <w:szCs w:val="21"/>
              </w:rPr>
            </w:pPr>
          </w:p>
        </w:tc>
        <w:tc>
          <w:tcPr>
            <w:tcW w:w="567" w:type="dxa"/>
            <w:vMerge w:val="restart"/>
            <w:tcBorders>
              <w:top w:val="nil"/>
              <w:left w:val="single" w:color="auto" w:sz="4" w:space="0"/>
              <w:right w:val="single" w:color="auto" w:sz="4" w:space="0"/>
            </w:tcBorders>
            <w:vAlign w:val="center"/>
          </w:tcPr>
          <w:p w14:paraId="316EFBF1">
            <w:pPr>
              <w:rPr>
                <w:kern w:val="0"/>
                <w:szCs w:val="21"/>
              </w:rPr>
            </w:pPr>
            <w:r>
              <w:rPr>
                <w:kern w:val="0"/>
                <w:szCs w:val="21"/>
              </w:rPr>
              <w:t>100</w:t>
            </w:r>
          </w:p>
        </w:tc>
        <w:tc>
          <w:tcPr>
            <w:tcW w:w="2268" w:type="dxa"/>
            <w:tcBorders>
              <w:top w:val="nil"/>
              <w:left w:val="nil"/>
              <w:bottom w:val="single" w:color="auto" w:sz="4" w:space="0"/>
              <w:right w:val="single" w:color="auto" w:sz="4" w:space="0"/>
            </w:tcBorders>
            <w:vAlign w:val="center"/>
          </w:tcPr>
          <w:p w14:paraId="167A7A97">
            <w:pPr>
              <w:widowControl/>
              <w:jc w:val="center"/>
              <w:rPr>
                <w:kern w:val="0"/>
                <w:szCs w:val="21"/>
              </w:rPr>
            </w:pPr>
            <w:r>
              <w:rPr>
                <w:rFonts w:hint="eastAsia"/>
                <w:kern w:val="0"/>
                <w:szCs w:val="21"/>
              </w:rPr>
              <w:t>10</w:t>
            </w:r>
            <w:r>
              <w:rPr>
                <w:rFonts w:hint="eastAsia" w:ascii="宋体" w:hAnsi="宋体"/>
                <w:kern w:val="0"/>
                <w:szCs w:val="21"/>
              </w:rPr>
              <w:t>分</w:t>
            </w:r>
          </w:p>
        </w:tc>
        <w:tc>
          <w:tcPr>
            <w:tcW w:w="708" w:type="dxa"/>
            <w:tcBorders>
              <w:top w:val="nil"/>
              <w:left w:val="nil"/>
              <w:bottom w:val="single" w:color="auto" w:sz="4" w:space="0"/>
              <w:right w:val="single" w:color="auto" w:sz="4" w:space="0"/>
            </w:tcBorders>
            <w:vAlign w:val="center"/>
          </w:tcPr>
          <w:p w14:paraId="5BE4C4CC">
            <w:pPr>
              <w:widowControl/>
              <w:jc w:val="center"/>
              <w:rPr>
                <w:kern w:val="0"/>
                <w:szCs w:val="21"/>
              </w:rPr>
            </w:pPr>
          </w:p>
        </w:tc>
        <w:tc>
          <w:tcPr>
            <w:tcW w:w="709" w:type="dxa"/>
            <w:vMerge w:val="restart"/>
            <w:tcBorders>
              <w:top w:val="nil"/>
              <w:left w:val="single" w:color="auto" w:sz="4" w:space="0"/>
              <w:right w:val="single" w:color="auto" w:sz="4" w:space="0"/>
            </w:tcBorders>
            <w:vAlign w:val="center"/>
          </w:tcPr>
          <w:p w14:paraId="59371C57">
            <w:pPr>
              <w:widowControl/>
              <w:jc w:val="center"/>
              <w:rPr>
                <w:kern w:val="0"/>
                <w:szCs w:val="21"/>
              </w:rPr>
            </w:pPr>
          </w:p>
        </w:tc>
        <w:tc>
          <w:tcPr>
            <w:tcW w:w="709" w:type="dxa"/>
            <w:vMerge w:val="restart"/>
            <w:tcBorders>
              <w:top w:val="nil"/>
              <w:left w:val="single" w:color="auto" w:sz="4" w:space="0"/>
              <w:right w:val="single" w:color="auto" w:sz="4" w:space="0"/>
            </w:tcBorders>
            <w:vAlign w:val="center"/>
          </w:tcPr>
          <w:p w14:paraId="07CFEED3">
            <w:pPr>
              <w:widowControl/>
              <w:jc w:val="center"/>
              <w:rPr>
                <w:kern w:val="0"/>
                <w:szCs w:val="21"/>
              </w:rPr>
            </w:pPr>
          </w:p>
        </w:tc>
      </w:tr>
      <w:tr w14:paraId="475CEA44">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5F471ACD">
            <w:pPr>
              <w:jc w:val="center"/>
              <w:rPr>
                <w:kern w:val="0"/>
                <w:szCs w:val="21"/>
              </w:rPr>
            </w:pPr>
          </w:p>
        </w:tc>
        <w:tc>
          <w:tcPr>
            <w:tcW w:w="1071" w:type="dxa"/>
            <w:vMerge w:val="continue"/>
            <w:tcBorders>
              <w:left w:val="single" w:color="auto" w:sz="4" w:space="0"/>
              <w:right w:val="single" w:color="auto" w:sz="4" w:space="0"/>
            </w:tcBorders>
            <w:vAlign w:val="center"/>
          </w:tcPr>
          <w:p w14:paraId="01803C44">
            <w:pPr>
              <w:jc w:val="center"/>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7E7C8F52">
            <w:pPr>
              <w:jc w:val="center"/>
              <w:rPr>
                <w:kern w:val="0"/>
                <w:szCs w:val="21"/>
              </w:rPr>
            </w:pPr>
          </w:p>
        </w:tc>
        <w:tc>
          <w:tcPr>
            <w:tcW w:w="2312" w:type="dxa"/>
            <w:tcBorders>
              <w:top w:val="nil"/>
              <w:left w:val="nil"/>
              <w:bottom w:val="single" w:color="auto" w:sz="4" w:space="0"/>
              <w:right w:val="single" w:color="auto" w:sz="4" w:space="0"/>
            </w:tcBorders>
            <w:vAlign w:val="center"/>
          </w:tcPr>
          <w:p w14:paraId="38ACC465">
            <w:pPr>
              <w:widowControl/>
              <w:jc w:val="center"/>
              <w:rPr>
                <w:rFonts w:ascii="宋体" w:hAnsi="宋体" w:cs="宋体"/>
                <w:kern w:val="0"/>
                <w:szCs w:val="21"/>
              </w:rPr>
            </w:pPr>
            <w:r>
              <w:rPr>
                <w:rFonts w:hint="eastAsia" w:ascii="宋体" w:hAnsi="宋体" w:cs="宋体"/>
                <w:kern w:val="0"/>
                <w:szCs w:val="21"/>
              </w:rPr>
              <w:t>使用与维修维护记录的填写和存档</w:t>
            </w:r>
          </w:p>
        </w:tc>
        <w:tc>
          <w:tcPr>
            <w:tcW w:w="567" w:type="dxa"/>
            <w:tcBorders>
              <w:top w:val="single" w:color="auto" w:sz="4" w:space="0"/>
              <w:left w:val="nil"/>
              <w:bottom w:val="single" w:color="auto" w:sz="4" w:space="0"/>
              <w:right w:val="single" w:color="auto" w:sz="4" w:space="0"/>
            </w:tcBorders>
            <w:vAlign w:val="center"/>
          </w:tcPr>
          <w:p w14:paraId="29359A2E">
            <w:pPr>
              <w:widowControl/>
              <w:jc w:val="center"/>
              <w:rPr>
                <w:kern w:val="0"/>
                <w:szCs w:val="21"/>
              </w:rPr>
            </w:pPr>
          </w:p>
        </w:tc>
        <w:tc>
          <w:tcPr>
            <w:tcW w:w="567" w:type="dxa"/>
            <w:vMerge w:val="continue"/>
            <w:tcBorders>
              <w:left w:val="single" w:color="auto" w:sz="4" w:space="0"/>
              <w:right w:val="single" w:color="auto" w:sz="4" w:space="0"/>
            </w:tcBorders>
            <w:vAlign w:val="center"/>
          </w:tcPr>
          <w:p w14:paraId="12F09E2C">
            <w:pPr>
              <w:rPr>
                <w:kern w:val="0"/>
                <w:szCs w:val="21"/>
              </w:rPr>
            </w:pPr>
          </w:p>
        </w:tc>
        <w:tc>
          <w:tcPr>
            <w:tcW w:w="2268" w:type="dxa"/>
            <w:tcBorders>
              <w:top w:val="nil"/>
              <w:left w:val="nil"/>
              <w:bottom w:val="single" w:color="auto" w:sz="4" w:space="0"/>
              <w:right w:val="single" w:color="auto" w:sz="4" w:space="0"/>
            </w:tcBorders>
            <w:vAlign w:val="center"/>
          </w:tcPr>
          <w:p w14:paraId="3E2316CA">
            <w:pPr>
              <w:widowControl/>
              <w:jc w:val="center"/>
              <w:rPr>
                <w:rFonts w:ascii="宋体" w:hAnsi="宋体"/>
                <w:kern w:val="0"/>
                <w:szCs w:val="21"/>
              </w:rPr>
            </w:pPr>
            <w:r>
              <w:rPr>
                <w:rFonts w:hint="eastAsia" w:ascii="宋体" w:hAnsi="宋体"/>
                <w:kern w:val="0"/>
                <w:szCs w:val="21"/>
              </w:rPr>
              <w:t>记录规范完整，</w:t>
            </w:r>
            <w:r>
              <w:rPr>
                <w:rFonts w:hint="eastAsia"/>
                <w:kern w:val="0"/>
                <w:szCs w:val="21"/>
              </w:rPr>
              <w:t>20</w:t>
            </w:r>
            <w:r>
              <w:rPr>
                <w:rFonts w:hint="eastAsia" w:ascii="宋体" w:hAnsi="宋体"/>
                <w:kern w:val="0"/>
                <w:szCs w:val="21"/>
              </w:rPr>
              <w:t>分</w:t>
            </w:r>
          </w:p>
        </w:tc>
        <w:tc>
          <w:tcPr>
            <w:tcW w:w="708" w:type="dxa"/>
            <w:tcBorders>
              <w:top w:val="nil"/>
              <w:left w:val="nil"/>
              <w:bottom w:val="single" w:color="auto" w:sz="4" w:space="0"/>
              <w:right w:val="single" w:color="auto" w:sz="4" w:space="0"/>
            </w:tcBorders>
            <w:vAlign w:val="center"/>
          </w:tcPr>
          <w:p w14:paraId="68820FF9">
            <w:pPr>
              <w:widowControl/>
              <w:jc w:val="center"/>
              <w:rPr>
                <w:kern w:val="0"/>
                <w:szCs w:val="21"/>
              </w:rPr>
            </w:pPr>
          </w:p>
        </w:tc>
        <w:tc>
          <w:tcPr>
            <w:tcW w:w="709" w:type="dxa"/>
            <w:vMerge w:val="continue"/>
            <w:tcBorders>
              <w:left w:val="single" w:color="auto" w:sz="4" w:space="0"/>
              <w:right w:val="single" w:color="auto" w:sz="4" w:space="0"/>
            </w:tcBorders>
            <w:vAlign w:val="center"/>
          </w:tcPr>
          <w:p w14:paraId="3FB95CC0">
            <w:pPr>
              <w:widowControl/>
              <w:jc w:val="center"/>
              <w:rPr>
                <w:kern w:val="0"/>
                <w:szCs w:val="21"/>
              </w:rPr>
            </w:pPr>
          </w:p>
        </w:tc>
        <w:tc>
          <w:tcPr>
            <w:tcW w:w="709" w:type="dxa"/>
            <w:vMerge w:val="continue"/>
            <w:tcBorders>
              <w:left w:val="single" w:color="auto" w:sz="4" w:space="0"/>
              <w:right w:val="single" w:color="auto" w:sz="4" w:space="0"/>
            </w:tcBorders>
            <w:vAlign w:val="center"/>
          </w:tcPr>
          <w:p w14:paraId="54AC3744">
            <w:pPr>
              <w:widowControl/>
              <w:jc w:val="center"/>
              <w:rPr>
                <w:kern w:val="0"/>
                <w:szCs w:val="21"/>
              </w:rPr>
            </w:pPr>
          </w:p>
        </w:tc>
      </w:tr>
      <w:tr w14:paraId="1B350B39">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7AFDD4F1">
            <w:pPr>
              <w:jc w:val="center"/>
              <w:rPr>
                <w:kern w:val="0"/>
                <w:szCs w:val="21"/>
              </w:rPr>
            </w:pPr>
          </w:p>
        </w:tc>
        <w:tc>
          <w:tcPr>
            <w:tcW w:w="1071" w:type="dxa"/>
            <w:vMerge w:val="continue"/>
            <w:tcBorders>
              <w:left w:val="single" w:color="auto" w:sz="4" w:space="0"/>
              <w:right w:val="single" w:color="auto" w:sz="4" w:space="0"/>
            </w:tcBorders>
            <w:vAlign w:val="center"/>
          </w:tcPr>
          <w:p w14:paraId="1A3C9FA8">
            <w:pPr>
              <w:jc w:val="center"/>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7EF1CDFB">
            <w:pPr>
              <w:jc w:val="center"/>
              <w:rPr>
                <w:kern w:val="0"/>
                <w:szCs w:val="21"/>
              </w:rPr>
            </w:pPr>
          </w:p>
        </w:tc>
        <w:tc>
          <w:tcPr>
            <w:tcW w:w="2312" w:type="dxa"/>
            <w:tcBorders>
              <w:top w:val="nil"/>
              <w:left w:val="nil"/>
              <w:bottom w:val="single" w:color="auto" w:sz="4" w:space="0"/>
              <w:right w:val="single" w:color="auto" w:sz="4" w:space="0"/>
            </w:tcBorders>
            <w:vAlign w:val="center"/>
          </w:tcPr>
          <w:p w14:paraId="5BE7040B">
            <w:pPr>
              <w:widowControl/>
              <w:jc w:val="center"/>
              <w:rPr>
                <w:rFonts w:ascii="宋体" w:hAnsi="宋体" w:cs="宋体"/>
                <w:kern w:val="0"/>
                <w:szCs w:val="21"/>
              </w:rPr>
            </w:pPr>
            <w:r>
              <w:rPr>
                <w:rFonts w:hint="eastAsia" w:ascii="宋体" w:hAnsi="宋体" w:cs="宋体"/>
                <w:kern w:val="0"/>
                <w:szCs w:val="21"/>
              </w:rPr>
              <w:t>技术档案资料的管理</w:t>
            </w:r>
          </w:p>
        </w:tc>
        <w:tc>
          <w:tcPr>
            <w:tcW w:w="567" w:type="dxa"/>
            <w:tcBorders>
              <w:top w:val="single" w:color="auto" w:sz="4" w:space="0"/>
              <w:left w:val="nil"/>
              <w:bottom w:val="single" w:color="auto" w:sz="4" w:space="0"/>
              <w:right w:val="single" w:color="auto" w:sz="4" w:space="0"/>
            </w:tcBorders>
            <w:vAlign w:val="center"/>
          </w:tcPr>
          <w:p w14:paraId="16589CDD">
            <w:pPr>
              <w:widowControl/>
              <w:jc w:val="center"/>
              <w:rPr>
                <w:kern w:val="0"/>
                <w:szCs w:val="21"/>
              </w:rPr>
            </w:pPr>
          </w:p>
        </w:tc>
        <w:tc>
          <w:tcPr>
            <w:tcW w:w="567" w:type="dxa"/>
            <w:vMerge w:val="continue"/>
            <w:tcBorders>
              <w:left w:val="single" w:color="auto" w:sz="4" w:space="0"/>
              <w:right w:val="single" w:color="auto" w:sz="4" w:space="0"/>
            </w:tcBorders>
            <w:vAlign w:val="center"/>
          </w:tcPr>
          <w:p w14:paraId="19E83380">
            <w:pPr>
              <w:rPr>
                <w:kern w:val="0"/>
                <w:szCs w:val="21"/>
              </w:rPr>
            </w:pPr>
          </w:p>
        </w:tc>
        <w:tc>
          <w:tcPr>
            <w:tcW w:w="2268" w:type="dxa"/>
            <w:tcBorders>
              <w:top w:val="nil"/>
              <w:left w:val="nil"/>
              <w:bottom w:val="single" w:color="auto" w:sz="4" w:space="0"/>
              <w:right w:val="single" w:color="auto" w:sz="4" w:space="0"/>
            </w:tcBorders>
            <w:vAlign w:val="center"/>
          </w:tcPr>
          <w:p w14:paraId="042A2FDB">
            <w:pPr>
              <w:widowControl/>
              <w:jc w:val="center"/>
              <w:rPr>
                <w:kern w:val="0"/>
                <w:szCs w:val="21"/>
              </w:rPr>
            </w:pPr>
            <w:r>
              <w:rPr>
                <w:rFonts w:hint="eastAsia" w:ascii="宋体" w:hAnsi="宋体"/>
                <w:kern w:val="0"/>
                <w:szCs w:val="21"/>
              </w:rPr>
              <w:t>资料完整，</w:t>
            </w:r>
            <w:r>
              <w:rPr>
                <w:rFonts w:hint="eastAsia"/>
                <w:kern w:val="0"/>
                <w:szCs w:val="21"/>
              </w:rPr>
              <w:t>10</w:t>
            </w:r>
            <w:r>
              <w:rPr>
                <w:rFonts w:hint="eastAsia" w:ascii="宋体" w:hAnsi="宋体"/>
                <w:kern w:val="0"/>
                <w:szCs w:val="21"/>
              </w:rPr>
              <w:t>分</w:t>
            </w:r>
          </w:p>
        </w:tc>
        <w:tc>
          <w:tcPr>
            <w:tcW w:w="708" w:type="dxa"/>
            <w:tcBorders>
              <w:top w:val="nil"/>
              <w:left w:val="nil"/>
              <w:bottom w:val="single" w:color="auto" w:sz="4" w:space="0"/>
              <w:right w:val="single" w:color="auto" w:sz="4" w:space="0"/>
            </w:tcBorders>
            <w:vAlign w:val="center"/>
          </w:tcPr>
          <w:p w14:paraId="61695CBB">
            <w:pPr>
              <w:widowControl/>
              <w:jc w:val="center"/>
              <w:rPr>
                <w:kern w:val="0"/>
                <w:szCs w:val="21"/>
              </w:rPr>
            </w:pPr>
          </w:p>
        </w:tc>
        <w:tc>
          <w:tcPr>
            <w:tcW w:w="709" w:type="dxa"/>
            <w:vMerge w:val="continue"/>
            <w:tcBorders>
              <w:left w:val="single" w:color="auto" w:sz="4" w:space="0"/>
              <w:right w:val="single" w:color="auto" w:sz="4" w:space="0"/>
            </w:tcBorders>
            <w:vAlign w:val="center"/>
          </w:tcPr>
          <w:p w14:paraId="7455D5BF">
            <w:pPr>
              <w:widowControl/>
              <w:jc w:val="center"/>
              <w:rPr>
                <w:kern w:val="0"/>
                <w:szCs w:val="21"/>
              </w:rPr>
            </w:pPr>
          </w:p>
        </w:tc>
        <w:tc>
          <w:tcPr>
            <w:tcW w:w="709" w:type="dxa"/>
            <w:vMerge w:val="continue"/>
            <w:tcBorders>
              <w:left w:val="single" w:color="auto" w:sz="4" w:space="0"/>
              <w:right w:val="single" w:color="auto" w:sz="4" w:space="0"/>
            </w:tcBorders>
            <w:vAlign w:val="center"/>
          </w:tcPr>
          <w:p w14:paraId="57C7A6C5">
            <w:pPr>
              <w:widowControl/>
              <w:jc w:val="center"/>
              <w:rPr>
                <w:kern w:val="0"/>
                <w:szCs w:val="21"/>
              </w:rPr>
            </w:pPr>
          </w:p>
        </w:tc>
      </w:tr>
      <w:tr w14:paraId="236DCCA4">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0B3BAA51">
            <w:pPr>
              <w:jc w:val="center"/>
              <w:rPr>
                <w:kern w:val="0"/>
                <w:szCs w:val="21"/>
              </w:rPr>
            </w:pPr>
          </w:p>
        </w:tc>
        <w:tc>
          <w:tcPr>
            <w:tcW w:w="1071" w:type="dxa"/>
            <w:vMerge w:val="continue"/>
            <w:tcBorders>
              <w:left w:val="single" w:color="auto" w:sz="4" w:space="0"/>
              <w:right w:val="single" w:color="auto" w:sz="4" w:space="0"/>
            </w:tcBorders>
            <w:vAlign w:val="center"/>
          </w:tcPr>
          <w:p w14:paraId="34985991">
            <w:pPr>
              <w:jc w:val="center"/>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1E81AD29">
            <w:pPr>
              <w:jc w:val="center"/>
              <w:rPr>
                <w:kern w:val="0"/>
                <w:szCs w:val="21"/>
              </w:rPr>
            </w:pPr>
          </w:p>
        </w:tc>
        <w:tc>
          <w:tcPr>
            <w:tcW w:w="2312" w:type="dxa"/>
            <w:tcBorders>
              <w:top w:val="nil"/>
              <w:left w:val="nil"/>
              <w:bottom w:val="single" w:color="auto" w:sz="4" w:space="0"/>
              <w:right w:val="single" w:color="auto" w:sz="4" w:space="0"/>
            </w:tcBorders>
            <w:vAlign w:val="center"/>
          </w:tcPr>
          <w:p w14:paraId="79A85BC3">
            <w:pPr>
              <w:widowControl/>
              <w:jc w:val="center"/>
              <w:rPr>
                <w:rFonts w:ascii="宋体" w:hAnsi="宋体" w:cs="宋体"/>
                <w:kern w:val="0"/>
                <w:szCs w:val="21"/>
              </w:rPr>
            </w:pPr>
            <w:r>
              <w:rPr>
                <w:rFonts w:hint="eastAsia" w:ascii="宋体" w:hAnsi="宋体" w:cs="宋体"/>
                <w:kern w:val="0"/>
                <w:szCs w:val="21"/>
              </w:rPr>
              <w:t>设备完好运行天数</w:t>
            </w:r>
          </w:p>
        </w:tc>
        <w:tc>
          <w:tcPr>
            <w:tcW w:w="567" w:type="dxa"/>
            <w:tcBorders>
              <w:top w:val="single" w:color="auto" w:sz="4" w:space="0"/>
              <w:left w:val="nil"/>
              <w:bottom w:val="single" w:color="auto" w:sz="4" w:space="0"/>
              <w:right w:val="single" w:color="auto" w:sz="4" w:space="0"/>
            </w:tcBorders>
            <w:vAlign w:val="center"/>
          </w:tcPr>
          <w:p w14:paraId="4F5A4B9E">
            <w:pPr>
              <w:widowControl/>
              <w:jc w:val="center"/>
              <w:rPr>
                <w:kern w:val="0"/>
                <w:szCs w:val="21"/>
              </w:rPr>
            </w:pPr>
          </w:p>
        </w:tc>
        <w:tc>
          <w:tcPr>
            <w:tcW w:w="567" w:type="dxa"/>
            <w:vMerge w:val="continue"/>
            <w:tcBorders>
              <w:left w:val="single" w:color="auto" w:sz="4" w:space="0"/>
              <w:right w:val="single" w:color="auto" w:sz="4" w:space="0"/>
            </w:tcBorders>
            <w:vAlign w:val="center"/>
          </w:tcPr>
          <w:p w14:paraId="3AD6BAD0">
            <w:pPr>
              <w:rPr>
                <w:kern w:val="0"/>
                <w:szCs w:val="21"/>
              </w:rPr>
            </w:pPr>
          </w:p>
        </w:tc>
        <w:tc>
          <w:tcPr>
            <w:tcW w:w="2268" w:type="dxa"/>
            <w:tcBorders>
              <w:top w:val="nil"/>
              <w:left w:val="nil"/>
              <w:bottom w:val="single" w:color="auto" w:sz="4" w:space="0"/>
              <w:right w:val="single" w:color="auto" w:sz="4" w:space="0"/>
            </w:tcBorders>
            <w:vAlign w:val="center"/>
          </w:tcPr>
          <w:p w14:paraId="102E7290">
            <w:pPr>
              <w:widowControl/>
              <w:ind w:firstLine="210" w:firstLineChars="100"/>
              <w:jc w:val="center"/>
              <w:rPr>
                <w:kern w:val="0"/>
                <w:szCs w:val="21"/>
              </w:rPr>
            </w:pPr>
            <w:bookmarkStart w:id="4" w:name="OLE_LINK16"/>
            <w:r>
              <w:rPr>
                <w:rFonts w:hint="eastAsia"/>
                <w:kern w:val="0"/>
                <w:szCs w:val="21"/>
              </w:rPr>
              <w:t>完好运行天数</w:t>
            </w:r>
            <w:r>
              <w:rPr>
                <w:kern w:val="0"/>
                <w:szCs w:val="21"/>
              </w:rPr>
              <w:t>/200</w:t>
            </w:r>
            <w:r>
              <w:rPr>
                <w:rFonts w:hint="eastAsia"/>
                <w:kern w:val="0"/>
                <w:szCs w:val="21"/>
              </w:rPr>
              <w:t>天</w:t>
            </w:r>
            <w:r>
              <w:rPr>
                <w:kern w:val="0"/>
                <w:szCs w:val="21"/>
              </w:rPr>
              <w:t>×</w:t>
            </w:r>
            <w:r>
              <w:rPr>
                <w:rFonts w:hint="eastAsia"/>
                <w:kern w:val="0"/>
                <w:szCs w:val="21"/>
              </w:rPr>
              <w:t>40分</w:t>
            </w:r>
            <w:bookmarkEnd w:id="4"/>
            <w:r>
              <w:rPr>
                <w:rFonts w:hint="eastAsia"/>
                <w:kern w:val="0"/>
                <w:szCs w:val="21"/>
              </w:rPr>
              <w:t>，40分</w:t>
            </w:r>
          </w:p>
        </w:tc>
        <w:tc>
          <w:tcPr>
            <w:tcW w:w="708" w:type="dxa"/>
            <w:tcBorders>
              <w:top w:val="nil"/>
              <w:left w:val="nil"/>
              <w:bottom w:val="single" w:color="auto" w:sz="4" w:space="0"/>
              <w:right w:val="single" w:color="auto" w:sz="4" w:space="0"/>
            </w:tcBorders>
            <w:vAlign w:val="center"/>
          </w:tcPr>
          <w:p w14:paraId="1D870109">
            <w:pPr>
              <w:widowControl/>
              <w:jc w:val="center"/>
              <w:rPr>
                <w:kern w:val="0"/>
                <w:szCs w:val="21"/>
              </w:rPr>
            </w:pPr>
          </w:p>
        </w:tc>
        <w:tc>
          <w:tcPr>
            <w:tcW w:w="709" w:type="dxa"/>
            <w:vMerge w:val="continue"/>
            <w:tcBorders>
              <w:left w:val="single" w:color="auto" w:sz="4" w:space="0"/>
              <w:right w:val="single" w:color="auto" w:sz="4" w:space="0"/>
            </w:tcBorders>
            <w:vAlign w:val="center"/>
          </w:tcPr>
          <w:p w14:paraId="2512C3F5">
            <w:pPr>
              <w:widowControl/>
              <w:jc w:val="center"/>
              <w:rPr>
                <w:kern w:val="0"/>
                <w:szCs w:val="21"/>
              </w:rPr>
            </w:pPr>
          </w:p>
        </w:tc>
        <w:tc>
          <w:tcPr>
            <w:tcW w:w="709" w:type="dxa"/>
            <w:vMerge w:val="continue"/>
            <w:tcBorders>
              <w:left w:val="single" w:color="auto" w:sz="4" w:space="0"/>
              <w:right w:val="single" w:color="auto" w:sz="4" w:space="0"/>
            </w:tcBorders>
            <w:vAlign w:val="center"/>
          </w:tcPr>
          <w:p w14:paraId="016ECBFB">
            <w:pPr>
              <w:widowControl/>
              <w:jc w:val="center"/>
              <w:rPr>
                <w:kern w:val="0"/>
                <w:szCs w:val="21"/>
              </w:rPr>
            </w:pPr>
          </w:p>
        </w:tc>
      </w:tr>
      <w:tr w14:paraId="7847E0FA">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7C1919BE">
            <w:pPr>
              <w:widowControl/>
              <w:jc w:val="center"/>
              <w:rPr>
                <w:kern w:val="0"/>
                <w:szCs w:val="21"/>
              </w:rPr>
            </w:pPr>
          </w:p>
        </w:tc>
        <w:tc>
          <w:tcPr>
            <w:tcW w:w="1071" w:type="dxa"/>
            <w:vMerge w:val="continue"/>
            <w:tcBorders>
              <w:left w:val="single" w:color="auto" w:sz="4" w:space="0"/>
              <w:right w:val="single" w:color="auto" w:sz="4" w:space="0"/>
            </w:tcBorders>
            <w:vAlign w:val="center"/>
          </w:tcPr>
          <w:p w14:paraId="29B388DE">
            <w:pPr>
              <w:widowControl/>
              <w:jc w:val="center"/>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450836B9">
            <w:pPr>
              <w:widowControl/>
              <w:jc w:val="center"/>
              <w:rPr>
                <w:kern w:val="0"/>
                <w:szCs w:val="21"/>
              </w:rPr>
            </w:pPr>
          </w:p>
        </w:tc>
        <w:tc>
          <w:tcPr>
            <w:tcW w:w="2312" w:type="dxa"/>
            <w:tcBorders>
              <w:top w:val="nil"/>
              <w:left w:val="nil"/>
              <w:bottom w:val="single" w:color="auto" w:sz="4" w:space="0"/>
              <w:right w:val="single" w:color="auto" w:sz="4" w:space="0"/>
            </w:tcBorders>
            <w:vAlign w:val="center"/>
          </w:tcPr>
          <w:p w14:paraId="5B522E9B">
            <w:pPr>
              <w:widowControl/>
              <w:jc w:val="center"/>
              <w:rPr>
                <w:rFonts w:ascii="宋体" w:hAnsi="宋体" w:cs="宋体"/>
                <w:kern w:val="0"/>
                <w:szCs w:val="21"/>
              </w:rPr>
            </w:pPr>
            <w:bookmarkStart w:id="5" w:name="OLE_LINK12"/>
            <w:bookmarkStart w:id="6" w:name="OLE_LINK11"/>
            <w:r>
              <w:rPr>
                <w:rFonts w:hint="eastAsia" w:ascii="宋体" w:hAnsi="宋体" w:cs="宋体"/>
                <w:kern w:val="0"/>
                <w:szCs w:val="21"/>
              </w:rPr>
              <w:t>获得独立操作资格</w:t>
            </w:r>
          </w:p>
          <w:p w14:paraId="3C0E4220">
            <w:pPr>
              <w:widowControl/>
              <w:jc w:val="center"/>
              <w:rPr>
                <w:rFonts w:ascii="宋体" w:hAnsi="宋体" w:cs="宋体"/>
                <w:kern w:val="0"/>
                <w:szCs w:val="21"/>
              </w:rPr>
            </w:pPr>
            <w:r>
              <w:rPr>
                <w:rFonts w:hint="eastAsia" w:ascii="宋体" w:hAnsi="宋体" w:cs="宋体"/>
                <w:kern w:val="0"/>
                <w:szCs w:val="21"/>
              </w:rPr>
              <w:t>人员数</w:t>
            </w:r>
            <w:bookmarkEnd w:id="5"/>
            <w:bookmarkEnd w:id="6"/>
          </w:p>
        </w:tc>
        <w:tc>
          <w:tcPr>
            <w:tcW w:w="567" w:type="dxa"/>
            <w:tcBorders>
              <w:top w:val="single" w:color="auto" w:sz="4" w:space="0"/>
              <w:left w:val="nil"/>
              <w:bottom w:val="single" w:color="auto" w:sz="4" w:space="0"/>
              <w:right w:val="single" w:color="auto" w:sz="4" w:space="0"/>
            </w:tcBorders>
            <w:vAlign w:val="center"/>
          </w:tcPr>
          <w:p w14:paraId="4F6E4652">
            <w:pPr>
              <w:widowControl/>
              <w:jc w:val="center"/>
              <w:rPr>
                <w:kern w:val="0"/>
                <w:szCs w:val="21"/>
              </w:rPr>
            </w:pPr>
          </w:p>
        </w:tc>
        <w:tc>
          <w:tcPr>
            <w:tcW w:w="567" w:type="dxa"/>
            <w:vMerge w:val="continue"/>
            <w:tcBorders>
              <w:left w:val="single" w:color="auto" w:sz="4" w:space="0"/>
              <w:right w:val="single" w:color="auto" w:sz="4" w:space="0"/>
            </w:tcBorders>
            <w:vAlign w:val="center"/>
          </w:tcPr>
          <w:p w14:paraId="3E4D84E7">
            <w:pPr>
              <w:widowControl/>
              <w:rPr>
                <w:kern w:val="0"/>
                <w:szCs w:val="21"/>
              </w:rPr>
            </w:pPr>
          </w:p>
        </w:tc>
        <w:tc>
          <w:tcPr>
            <w:tcW w:w="2268" w:type="dxa"/>
            <w:tcBorders>
              <w:top w:val="nil"/>
              <w:left w:val="nil"/>
              <w:bottom w:val="single" w:color="auto" w:sz="4" w:space="0"/>
              <w:right w:val="single" w:color="auto" w:sz="4" w:space="0"/>
            </w:tcBorders>
            <w:vAlign w:val="center"/>
          </w:tcPr>
          <w:p w14:paraId="73336FB6">
            <w:pPr>
              <w:widowControl/>
              <w:jc w:val="center"/>
              <w:rPr>
                <w:kern w:val="0"/>
                <w:szCs w:val="21"/>
              </w:rPr>
            </w:pPr>
            <w:r>
              <w:rPr>
                <w:rFonts w:hint="eastAsia"/>
                <w:kern w:val="0"/>
                <w:szCs w:val="21"/>
              </w:rPr>
              <w:t>3</w:t>
            </w:r>
            <w:r>
              <w:rPr>
                <w:rFonts w:hint="eastAsia" w:ascii="宋体" w:hAnsi="宋体"/>
                <w:kern w:val="0"/>
                <w:szCs w:val="21"/>
              </w:rPr>
              <w:t>分</w:t>
            </w:r>
            <w:r>
              <w:rPr>
                <w:kern w:val="0"/>
                <w:szCs w:val="21"/>
              </w:rPr>
              <w:t>/</w:t>
            </w:r>
            <w:r>
              <w:rPr>
                <w:rFonts w:hint="eastAsia" w:ascii="宋体" w:hAnsi="宋体"/>
                <w:kern w:val="0"/>
                <w:szCs w:val="21"/>
              </w:rPr>
              <w:t>人</w:t>
            </w:r>
          </w:p>
        </w:tc>
        <w:tc>
          <w:tcPr>
            <w:tcW w:w="708" w:type="dxa"/>
            <w:tcBorders>
              <w:top w:val="nil"/>
              <w:left w:val="nil"/>
              <w:bottom w:val="single" w:color="auto" w:sz="4" w:space="0"/>
              <w:right w:val="single" w:color="auto" w:sz="4" w:space="0"/>
            </w:tcBorders>
            <w:vAlign w:val="center"/>
          </w:tcPr>
          <w:p w14:paraId="26695215">
            <w:pPr>
              <w:widowControl/>
              <w:jc w:val="center"/>
              <w:rPr>
                <w:kern w:val="0"/>
                <w:szCs w:val="21"/>
              </w:rPr>
            </w:pPr>
          </w:p>
        </w:tc>
        <w:tc>
          <w:tcPr>
            <w:tcW w:w="709" w:type="dxa"/>
            <w:vMerge w:val="continue"/>
            <w:tcBorders>
              <w:left w:val="single" w:color="auto" w:sz="4" w:space="0"/>
              <w:right w:val="single" w:color="auto" w:sz="4" w:space="0"/>
            </w:tcBorders>
            <w:vAlign w:val="center"/>
          </w:tcPr>
          <w:p w14:paraId="04F03119">
            <w:pPr>
              <w:widowControl/>
              <w:jc w:val="center"/>
              <w:rPr>
                <w:kern w:val="0"/>
                <w:szCs w:val="21"/>
              </w:rPr>
            </w:pPr>
          </w:p>
        </w:tc>
        <w:tc>
          <w:tcPr>
            <w:tcW w:w="709" w:type="dxa"/>
            <w:vMerge w:val="continue"/>
            <w:tcBorders>
              <w:left w:val="single" w:color="auto" w:sz="4" w:space="0"/>
              <w:right w:val="single" w:color="auto" w:sz="4" w:space="0"/>
            </w:tcBorders>
            <w:vAlign w:val="center"/>
          </w:tcPr>
          <w:p w14:paraId="52303C25">
            <w:pPr>
              <w:widowControl/>
              <w:jc w:val="center"/>
              <w:rPr>
                <w:kern w:val="0"/>
                <w:szCs w:val="21"/>
              </w:rPr>
            </w:pPr>
          </w:p>
        </w:tc>
      </w:tr>
      <w:tr w14:paraId="5B842E3A">
        <w:tblPrEx>
          <w:tblCellMar>
            <w:top w:w="0" w:type="dxa"/>
            <w:left w:w="108" w:type="dxa"/>
            <w:bottom w:w="0" w:type="dxa"/>
            <w:right w:w="108" w:type="dxa"/>
          </w:tblCellMar>
        </w:tblPrEx>
        <w:trPr>
          <w:trHeight w:val="404" w:hRule="atLeast"/>
        </w:trPr>
        <w:tc>
          <w:tcPr>
            <w:tcW w:w="426" w:type="dxa"/>
            <w:vMerge w:val="continue"/>
            <w:tcBorders>
              <w:left w:val="single" w:color="auto" w:sz="4" w:space="0"/>
              <w:bottom w:val="single" w:color="auto" w:sz="4" w:space="0"/>
              <w:right w:val="single" w:color="auto" w:sz="4" w:space="0"/>
            </w:tcBorders>
            <w:vAlign w:val="center"/>
          </w:tcPr>
          <w:p w14:paraId="69A80BD0">
            <w:pPr>
              <w:widowControl/>
              <w:jc w:val="left"/>
              <w:rPr>
                <w:kern w:val="0"/>
                <w:szCs w:val="21"/>
              </w:rPr>
            </w:pPr>
          </w:p>
        </w:tc>
        <w:tc>
          <w:tcPr>
            <w:tcW w:w="1071" w:type="dxa"/>
            <w:vMerge w:val="continue"/>
            <w:tcBorders>
              <w:left w:val="single" w:color="auto" w:sz="4" w:space="0"/>
              <w:bottom w:val="single" w:color="auto" w:sz="4" w:space="0"/>
              <w:right w:val="single" w:color="auto" w:sz="4" w:space="0"/>
            </w:tcBorders>
            <w:vAlign w:val="center"/>
          </w:tcPr>
          <w:p w14:paraId="3669DC56">
            <w:pPr>
              <w:widowControl/>
              <w:jc w:val="left"/>
              <w:rPr>
                <w:rFonts w:ascii="宋体" w:hAnsi="宋体" w:cs="宋体"/>
                <w:kern w:val="0"/>
                <w:szCs w:val="21"/>
              </w:rPr>
            </w:pPr>
          </w:p>
        </w:tc>
        <w:tc>
          <w:tcPr>
            <w:tcW w:w="601" w:type="dxa"/>
            <w:vMerge w:val="continue"/>
            <w:tcBorders>
              <w:left w:val="single" w:color="auto" w:sz="4" w:space="0"/>
              <w:bottom w:val="single" w:color="auto" w:sz="4" w:space="0"/>
              <w:right w:val="single" w:color="auto" w:sz="4" w:space="0"/>
            </w:tcBorders>
            <w:vAlign w:val="center"/>
          </w:tcPr>
          <w:p w14:paraId="4E426113">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5C372168">
            <w:pPr>
              <w:widowControl/>
              <w:jc w:val="center"/>
              <w:rPr>
                <w:rFonts w:ascii="宋体" w:hAnsi="宋体" w:cs="宋体"/>
                <w:kern w:val="0"/>
                <w:szCs w:val="21"/>
              </w:rPr>
            </w:pPr>
            <w:bookmarkStart w:id="7" w:name="OLE_LINK13"/>
            <w:r>
              <w:rPr>
                <w:rFonts w:hint="eastAsia" w:ascii="宋体" w:hAnsi="宋体" w:cs="宋体"/>
                <w:kern w:val="0"/>
                <w:szCs w:val="21"/>
              </w:rPr>
              <w:t>培训人员数</w:t>
            </w:r>
            <w:bookmarkEnd w:id="7"/>
          </w:p>
        </w:tc>
        <w:tc>
          <w:tcPr>
            <w:tcW w:w="567" w:type="dxa"/>
            <w:tcBorders>
              <w:top w:val="single" w:color="auto" w:sz="4" w:space="0"/>
              <w:left w:val="nil"/>
              <w:bottom w:val="single" w:color="auto" w:sz="4" w:space="0"/>
              <w:right w:val="single" w:color="auto" w:sz="4" w:space="0"/>
            </w:tcBorders>
            <w:vAlign w:val="center"/>
          </w:tcPr>
          <w:p w14:paraId="1CA11F63">
            <w:pPr>
              <w:widowControl/>
              <w:jc w:val="center"/>
              <w:rPr>
                <w:kern w:val="0"/>
                <w:szCs w:val="21"/>
              </w:rPr>
            </w:pPr>
          </w:p>
        </w:tc>
        <w:tc>
          <w:tcPr>
            <w:tcW w:w="567" w:type="dxa"/>
            <w:vMerge w:val="continue"/>
            <w:tcBorders>
              <w:left w:val="single" w:color="auto" w:sz="4" w:space="0"/>
              <w:bottom w:val="single" w:color="auto" w:sz="4" w:space="0"/>
              <w:right w:val="single" w:color="auto" w:sz="4" w:space="0"/>
            </w:tcBorders>
            <w:vAlign w:val="center"/>
          </w:tcPr>
          <w:p w14:paraId="3C16D674">
            <w:pPr>
              <w:widowControl/>
              <w:rPr>
                <w:kern w:val="0"/>
                <w:szCs w:val="21"/>
              </w:rPr>
            </w:pPr>
          </w:p>
        </w:tc>
        <w:tc>
          <w:tcPr>
            <w:tcW w:w="2268" w:type="dxa"/>
            <w:tcBorders>
              <w:top w:val="nil"/>
              <w:left w:val="nil"/>
              <w:bottom w:val="single" w:color="auto" w:sz="4" w:space="0"/>
              <w:right w:val="single" w:color="auto" w:sz="4" w:space="0"/>
            </w:tcBorders>
            <w:vAlign w:val="center"/>
          </w:tcPr>
          <w:p w14:paraId="3C16FC45">
            <w:pPr>
              <w:widowControl/>
              <w:jc w:val="center"/>
              <w:rPr>
                <w:kern w:val="0"/>
                <w:szCs w:val="21"/>
              </w:rPr>
            </w:pPr>
            <w:bookmarkStart w:id="8" w:name="OLE_LINK32"/>
            <w:r>
              <w:rPr>
                <w:rFonts w:hint="eastAsia"/>
                <w:kern w:val="0"/>
                <w:szCs w:val="21"/>
              </w:rPr>
              <w:t>1</w:t>
            </w:r>
            <w:r>
              <w:rPr>
                <w:rFonts w:hint="eastAsia" w:ascii="宋体" w:hAnsi="宋体"/>
                <w:kern w:val="0"/>
                <w:szCs w:val="21"/>
              </w:rPr>
              <w:t>分</w:t>
            </w:r>
            <w:r>
              <w:rPr>
                <w:kern w:val="0"/>
                <w:szCs w:val="21"/>
              </w:rPr>
              <w:t>/</w:t>
            </w:r>
            <w:r>
              <w:rPr>
                <w:rFonts w:hint="eastAsia" w:ascii="宋体" w:hAnsi="宋体"/>
                <w:kern w:val="0"/>
                <w:szCs w:val="21"/>
              </w:rPr>
              <w:t>人</w:t>
            </w:r>
            <w:bookmarkEnd w:id="8"/>
          </w:p>
        </w:tc>
        <w:tc>
          <w:tcPr>
            <w:tcW w:w="708" w:type="dxa"/>
            <w:tcBorders>
              <w:top w:val="nil"/>
              <w:left w:val="nil"/>
              <w:bottom w:val="single" w:color="auto" w:sz="4" w:space="0"/>
              <w:right w:val="single" w:color="auto" w:sz="4" w:space="0"/>
            </w:tcBorders>
            <w:vAlign w:val="center"/>
          </w:tcPr>
          <w:p w14:paraId="02040FEB">
            <w:pPr>
              <w:widowControl/>
              <w:jc w:val="center"/>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0DC6CF7B">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772D3CC9">
            <w:pPr>
              <w:widowControl/>
              <w:jc w:val="left"/>
              <w:rPr>
                <w:kern w:val="0"/>
                <w:szCs w:val="21"/>
              </w:rPr>
            </w:pPr>
          </w:p>
        </w:tc>
      </w:tr>
      <w:bookmarkEnd w:id="2"/>
      <w:tr w14:paraId="5B1F56DF">
        <w:tblPrEx>
          <w:tblCellMar>
            <w:top w:w="0" w:type="dxa"/>
            <w:left w:w="108" w:type="dxa"/>
            <w:bottom w:w="0" w:type="dxa"/>
            <w:right w:w="108" w:type="dxa"/>
          </w:tblCellMar>
        </w:tblPrEx>
        <w:trPr>
          <w:trHeight w:val="410" w:hRule="atLeast"/>
        </w:trPr>
        <w:tc>
          <w:tcPr>
            <w:tcW w:w="426" w:type="dxa"/>
            <w:vMerge w:val="restart"/>
            <w:tcBorders>
              <w:top w:val="nil"/>
              <w:left w:val="single" w:color="auto" w:sz="4" w:space="0"/>
              <w:right w:val="single" w:color="auto" w:sz="4" w:space="0"/>
            </w:tcBorders>
            <w:vAlign w:val="center"/>
          </w:tcPr>
          <w:p w14:paraId="3D6B2609">
            <w:pPr>
              <w:widowControl/>
              <w:jc w:val="left"/>
              <w:rPr>
                <w:kern w:val="0"/>
                <w:szCs w:val="21"/>
              </w:rPr>
            </w:pPr>
            <w:r>
              <w:rPr>
                <w:rFonts w:hint="eastAsia"/>
                <w:kern w:val="0"/>
                <w:szCs w:val="21"/>
              </w:rPr>
              <w:t>3</w:t>
            </w:r>
          </w:p>
        </w:tc>
        <w:tc>
          <w:tcPr>
            <w:tcW w:w="1071" w:type="dxa"/>
            <w:vMerge w:val="restart"/>
            <w:tcBorders>
              <w:top w:val="single" w:color="auto" w:sz="4" w:space="0"/>
              <w:left w:val="single" w:color="auto" w:sz="4" w:space="0"/>
              <w:right w:val="single" w:color="auto" w:sz="4" w:space="0"/>
            </w:tcBorders>
            <w:vAlign w:val="center"/>
          </w:tcPr>
          <w:p w14:paraId="1D788179">
            <w:pPr>
              <w:widowControl/>
              <w:jc w:val="center"/>
              <w:rPr>
                <w:rFonts w:ascii="宋体" w:hAnsi="宋体" w:cs="宋体"/>
                <w:kern w:val="0"/>
                <w:szCs w:val="21"/>
              </w:rPr>
            </w:pPr>
            <w:r>
              <w:rPr>
                <w:rFonts w:hint="eastAsia" w:ascii="宋体" w:hAnsi="宋体" w:cs="宋体"/>
                <w:kern w:val="0"/>
                <w:szCs w:val="21"/>
              </w:rPr>
              <w:t>应用成果</w:t>
            </w:r>
          </w:p>
        </w:tc>
        <w:tc>
          <w:tcPr>
            <w:tcW w:w="601" w:type="dxa"/>
            <w:vMerge w:val="restart"/>
            <w:tcBorders>
              <w:top w:val="single" w:color="auto" w:sz="4" w:space="0"/>
              <w:left w:val="single" w:color="auto" w:sz="4" w:space="0"/>
              <w:right w:val="single" w:color="auto" w:sz="4" w:space="0"/>
            </w:tcBorders>
            <w:vAlign w:val="center"/>
          </w:tcPr>
          <w:p w14:paraId="55F84985">
            <w:pPr>
              <w:widowControl/>
              <w:jc w:val="left"/>
              <w:rPr>
                <w:kern w:val="0"/>
                <w:szCs w:val="21"/>
              </w:rPr>
            </w:pPr>
            <w:r>
              <w:rPr>
                <w:rFonts w:hint="eastAsia"/>
                <w:kern w:val="0"/>
                <w:szCs w:val="21"/>
              </w:rPr>
              <w:t>25</w:t>
            </w:r>
            <w:r>
              <w:rPr>
                <w:kern w:val="0"/>
                <w:szCs w:val="21"/>
              </w:rPr>
              <w:t>%</w:t>
            </w:r>
          </w:p>
        </w:tc>
        <w:tc>
          <w:tcPr>
            <w:tcW w:w="2312" w:type="dxa"/>
            <w:tcBorders>
              <w:top w:val="nil"/>
              <w:left w:val="nil"/>
              <w:bottom w:val="single" w:color="auto" w:sz="4" w:space="0"/>
              <w:right w:val="single" w:color="auto" w:sz="4" w:space="0"/>
            </w:tcBorders>
            <w:vAlign w:val="center"/>
          </w:tcPr>
          <w:p w14:paraId="2131C2B1">
            <w:pPr>
              <w:jc w:val="center"/>
              <w:rPr>
                <w:rFonts w:ascii="宋体" w:hAnsi="宋体" w:cs="宋体"/>
                <w:kern w:val="0"/>
                <w:szCs w:val="21"/>
              </w:rPr>
            </w:pPr>
            <w:bookmarkStart w:id="9" w:name="OLE_LINK3"/>
            <w:bookmarkStart w:id="10" w:name="OLE_LINK4"/>
            <w:r>
              <w:rPr>
                <w:rFonts w:ascii="宋体" w:hAnsi="宋体" w:cs="宋体"/>
                <w:kern w:val="0"/>
                <w:szCs w:val="21"/>
              </w:rPr>
              <w:t>国家</w:t>
            </w:r>
            <w:r>
              <w:rPr>
                <w:rFonts w:hint="eastAsia" w:ascii="宋体" w:hAnsi="宋体" w:cs="宋体"/>
                <w:kern w:val="0"/>
                <w:szCs w:val="21"/>
              </w:rPr>
              <w:t>级</w:t>
            </w:r>
            <w:r>
              <w:rPr>
                <w:rFonts w:ascii="宋体" w:hAnsi="宋体" w:cs="宋体"/>
                <w:kern w:val="0"/>
                <w:szCs w:val="21"/>
              </w:rPr>
              <w:t>奖</w:t>
            </w:r>
            <w:bookmarkEnd w:id="9"/>
            <w:bookmarkEnd w:id="10"/>
          </w:p>
        </w:tc>
        <w:tc>
          <w:tcPr>
            <w:tcW w:w="567" w:type="dxa"/>
            <w:tcBorders>
              <w:top w:val="single" w:color="auto" w:sz="4" w:space="0"/>
              <w:left w:val="nil"/>
              <w:bottom w:val="single" w:color="auto" w:sz="4" w:space="0"/>
              <w:right w:val="single" w:color="auto" w:sz="4" w:space="0"/>
            </w:tcBorders>
            <w:vAlign w:val="center"/>
          </w:tcPr>
          <w:p w14:paraId="4E43BFD8">
            <w:pPr>
              <w:widowControl/>
              <w:jc w:val="center"/>
              <w:rPr>
                <w:kern w:val="0"/>
                <w:szCs w:val="21"/>
              </w:rPr>
            </w:pPr>
          </w:p>
        </w:tc>
        <w:tc>
          <w:tcPr>
            <w:tcW w:w="567" w:type="dxa"/>
            <w:vMerge w:val="restart"/>
            <w:tcBorders>
              <w:top w:val="nil"/>
              <w:left w:val="single" w:color="auto" w:sz="4" w:space="0"/>
              <w:right w:val="single" w:color="auto" w:sz="4" w:space="0"/>
            </w:tcBorders>
            <w:vAlign w:val="center"/>
          </w:tcPr>
          <w:p w14:paraId="05C19CB4">
            <w:pPr>
              <w:widowControl/>
              <w:rPr>
                <w:kern w:val="0"/>
                <w:szCs w:val="21"/>
              </w:rPr>
            </w:pPr>
            <w:r>
              <w:rPr>
                <w:rFonts w:hint="eastAsia"/>
                <w:kern w:val="0"/>
                <w:szCs w:val="21"/>
              </w:rPr>
              <w:t>100</w:t>
            </w:r>
          </w:p>
        </w:tc>
        <w:tc>
          <w:tcPr>
            <w:tcW w:w="2268" w:type="dxa"/>
            <w:tcBorders>
              <w:top w:val="nil"/>
              <w:left w:val="nil"/>
              <w:bottom w:val="single" w:color="auto" w:sz="4" w:space="0"/>
              <w:right w:val="single" w:color="auto" w:sz="4" w:space="0"/>
            </w:tcBorders>
            <w:vAlign w:val="center"/>
          </w:tcPr>
          <w:p w14:paraId="2FB1828A">
            <w:pPr>
              <w:widowControl/>
              <w:jc w:val="center"/>
              <w:rPr>
                <w:kern w:val="0"/>
                <w:szCs w:val="21"/>
              </w:rPr>
            </w:pPr>
            <w:r>
              <w:rPr>
                <w:rFonts w:hint="eastAsia"/>
                <w:kern w:val="0"/>
                <w:szCs w:val="21"/>
              </w:rPr>
              <w:t>10</w:t>
            </w:r>
            <w:r>
              <w:rPr>
                <w:kern w:val="0"/>
                <w:szCs w:val="21"/>
              </w:rPr>
              <w:t>0</w:t>
            </w:r>
            <w:r>
              <w:rPr>
                <w:rFonts w:hint="eastAsia" w:ascii="宋体" w:hAnsi="宋体"/>
                <w:kern w:val="0"/>
                <w:szCs w:val="21"/>
              </w:rPr>
              <w:t>分</w:t>
            </w:r>
            <w:r>
              <w:rPr>
                <w:kern w:val="0"/>
                <w:szCs w:val="21"/>
              </w:rPr>
              <w:t>/</w:t>
            </w:r>
            <w:r>
              <w:rPr>
                <w:rFonts w:hint="eastAsia" w:ascii="宋体" w:hAnsi="宋体"/>
                <w:kern w:val="0"/>
                <w:szCs w:val="21"/>
              </w:rPr>
              <w:t>项</w:t>
            </w:r>
          </w:p>
        </w:tc>
        <w:tc>
          <w:tcPr>
            <w:tcW w:w="708" w:type="dxa"/>
            <w:tcBorders>
              <w:top w:val="nil"/>
              <w:left w:val="nil"/>
              <w:bottom w:val="single" w:color="auto" w:sz="4" w:space="0"/>
              <w:right w:val="single" w:color="auto" w:sz="4" w:space="0"/>
            </w:tcBorders>
            <w:vAlign w:val="center"/>
          </w:tcPr>
          <w:p w14:paraId="770B4E64">
            <w:pPr>
              <w:widowControl/>
              <w:jc w:val="center"/>
              <w:rPr>
                <w:kern w:val="0"/>
                <w:szCs w:val="21"/>
              </w:rPr>
            </w:pPr>
          </w:p>
        </w:tc>
        <w:tc>
          <w:tcPr>
            <w:tcW w:w="709" w:type="dxa"/>
            <w:vMerge w:val="restart"/>
            <w:tcBorders>
              <w:top w:val="nil"/>
              <w:left w:val="single" w:color="auto" w:sz="4" w:space="0"/>
              <w:right w:val="single" w:color="auto" w:sz="4" w:space="0"/>
            </w:tcBorders>
            <w:vAlign w:val="center"/>
          </w:tcPr>
          <w:p w14:paraId="74D215B3">
            <w:pPr>
              <w:widowControl/>
              <w:jc w:val="left"/>
              <w:rPr>
                <w:kern w:val="0"/>
                <w:szCs w:val="21"/>
              </w:rPr>
            </w:pPr>
          </w:p>
        </w:tc>
        <w:tc>
          <w:tcPr>
            <w:tcW w:w="709" w:type="dxa"/>
            <w:vMerge w:val="restart"/>
            <w:tcBorders>
              <w:top w:val="nil"/>
              <w:left w:val="single" w:color="auto" w:sz="4" w:space="0"/>
              <w:right w:val="single" w:color="auto" w:sz="4" w:space="0"/>
            </w:tcBorders>
            <w:vAlign w:val="center"/>
          </w:tcPr>
          <w:p w14:paraId="0B604DEF">
            <w:pPr>
              <w:widowControl/>
              <w:jc w:val="left"/>
              <w:rPr>
                <w:kern w:val="0"/>
                <w:szCs w:val="21"/>
              </w:rPr>
            </w:pPr>
          </w:p>
        </w:tc>
      </w:tr>
      <w:tr w14:paraId="42BDE390">
        <w:tblPrEx>
          <w:tblCellMar>
            <w:top w:w="0" w:type="dxa"/>
            <w:left w:w="108" w:type="dxa"/>
            <w:bottom w:w="0" w:type="dxa"/>
            <w:right w:w="108" w:type="dxa"/>
          </w:tblCellMar>
        </w:tblPrEx>
        <w:trPr>
          <w:trHeight w:val="431" w:hRule="atLeast"/>
        </w:trPr>
        <w:tc>
          <w:tcPr>
            <w:tcW w:w="426" w:type="dxa"/>
            <w:vMerge w:val="continue"/>
            <w:tcBorders>
              <w:left w:val="single" w:color="auto" w:sz="4" w:space="0"/>
              <w:right w:val="single" w:color="auto" w:sz="4" w:space="0"/>
            </w:tcBorders>
            <w:vAlign w:val="center"/>
          </w:tcPr>
          <w:p w14:paraId="48ADCD77">
            <w:pPr>
              <w:widowControl/>
              <w:jc w:val="left"/>
              <w:rPr>
                <w:kern w:val="0"/>
                <w:szCs w:val="21"/>
              </w:rPr>
            </w:pPr>
          </w:p>
        </w:tc>
        <w:tc>
          <w:tcPr>
            <w:tcW w:w="1071" w:type="dxa"/>
            <w:vMerge w:val="continue"/>
            <w:tcBorders>
              <w:left w:val="single" w:color="auto" w:sz="4" w:space="0"/>
              <w:right w:val="single" w:color="auto" w:sz="4" w:space="0"/>
            </w:tcBorders>
            <w:vAlign w:val="center"/>
          </w:tcPr>
          <w:p w14:paraId="1891B9A3">
            <w:pPr>
              <w:widowControl/>
              <w:jc w:val="left"/>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1DC89075">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13359C4E">
            <w:pPr>
              <w:widowControl/>
              <w:jc w:val="center"/>
              <w:rPr>
                <w:rFonts w:ascii="宋体" w:hAnsi="宋体" w:cs="宋体"/>
                <w:kern w:val="0"/>
                <w:szCs w:val="21"/>
              </w:rPr>
            </w:pPr>
            <w:r>
              <w:rPr>
                <w:rFonts w:hint="eastAsia" w:ascii="宋体" w:hAnsi="宋体" w:cs="宋体"/>
                <w:kern w:val="0"/>
                <w:szCs w:val="21"/>
              </w:rPr>
              <w:t>省、部级奖</w:t>
            </w:r>
          </w:p>
        </w:tc>
        <w:tc>
          <w:tcPr>
            <w:tcW w:w="567" w:type="dxa"/>
            <w:tcBorders>
              <w:top w:val="single" w:color="auto" w:sz="4" w:space="0"/>
              <w:left w:val="nil"/>
              <w:bottom w:val="single" w:color="auto" w:sz="4" w:space="0"/>
              <w:right w:val="single" w:color="auto" w:sz="4" w:space="0"/>
            </w:tcBorders>
            <w:vAlign w:val="center"/>
          </w:tcPr>
          <w:p w14:paraId="3871FEB1">
            <w:pPr>
              <w:widowControl/>
              <w:jc w:val="center"/>
              <w:rPr>
                <w:kern w:val="0"/>
                <w:szCs w:val="21"/>
              </w:rPr>
            </w:pPr>
          </w:p>
        </w:tc>
        <w:tc>
          <w:tcPr>
            <w:tcW w:w="567" w:type="dxa"/>
            <w:vMerge w:val="continue"/>
            <w:tcBorders>
              <w:left w:val="single" w:color="auto" w:sz="4" w:space="0"/>
              <w:right w:val="single" w:color="auto" w:sz="4" w:space="0"/>
            </w:tcBorders>
            <w:vAlign w:val="center"/>
          </w:tcPr>
          <w:p w14:paraId="4AF995E7">
            <w:pPr>
              <w:widowControl/>
              <w:rPr>
                <w:kern w:val="0"/>
                <w:szCs w:val="21"/>
              </w:rPr>
            </w:pPr>
          </w:p>
        </w:tc>
        <w:tc>
          <w:tcPr>
            <w:tcW w:w="2268" w:type="dxa"/>
            <w:tcBorders>
              <w:top w:val="nil"/>
              <w:left w:val="nil"/>
              <w:bottom w:val="single" w:color="auto" w:sz="4" w:space="0"/>
              <w:right w:val="single" w:color="auto" w:sz="4" w:space="0"/>
            </w:tcBorders>
            <w:vAlign w:val="center"/>
          </w:tcPr>
          <w:p w14:paraId="1871F39D">
            <w:pPr>
              <w:widowControl/>
              <w:jc w:val="center"/>
              <w:rPr>
                <w:kern w:val="0"/>
                <w:szCs w:val="21"/>
              </w:rPr>
            </w:pPr>
            <w:bookmarkStart w:id="11" w:name="OLE_LINK8"/>
            <w:r>
              <w:rPr>
                <w:rFonts w:hint="eastAsia"/>
                <w:kern w:val="0"/>
                <w:szCs w:val="21"/>
              </w:rPr>
              <w:t>5</w:t>
            </w:r>
            <w:r>
              <w:rPr>
                <w:kern w:val="0"/>
                <w:szCs w:val="21"/>
              </w:rPr>
              <w:t>0</w:t>
            </w:r>
            <w:r>
              <w:rPr>
                <w:rFonts w:hint="eastAsia" w:ascii="宋体" w:hAnsi="宋体"/>
                <w:kern w:val="0"/>
                <w:szCs w:val="21"/>
              </w:rPr>
              <w:t>分</w:t>
            </w:r>
            <w:r>
              <w:rPr>
                <w:kern w:val="0"/>
                <w:szCs w:val="21"/>
              </w:rPr>
              <w:t>/</w:t>
            </w:r>
            <w:r>
              <w:rPr>
                <w:rFonts w:hint="eastAsia" w:ascii="宋体" w:hAnsi="宋体"/>
                <w:kern w:val="0"/>
                <w:szCs w:val="21"/>
              </w:rPr>
              <w:t>项</w:t>
            </w:r>
            <w:bookmarkEnd w:id="11"/>
          </w:p>
        </w:tc>
        <w:tc>
          <w:tcPr>
            <w:tcW w:w="708" w:type="dxa"/>
            <w:tcBorders>
              <w:top w:val="nil"/>
              <w:left w:val="nil"/>
              <w:bottom w:val="single" w:color="auto" w:sz="4" w:space="0"/>
              <w:right w:val="single" w:color="auto" w:sz="4" w:space="0"/>
            </w:tcBorders>
            <w:vAlign w:val="center"/>
          </w:tcPr>
          <w:p w14:paraId="27109C88">
            <w:pPr>
              <w:widowControl/>
              <w:jc w:val="center"/>
              <w:rPr>
                <w:kern w:val="0"/>
                <w:szCs w:val="21"/>
              </w:rPr>
            </w:pPr>
          </w:p>
        </w:tc>
        <w:tc>
          <w:tcPr>
            <w:tcW w:w="709" w:type="dxa"/>
            <w:vMerge w:val="continue"/>
            <w:tcBorders>
              <w:left w:val="single" w:color="auto" w:sz="4" w:space="0"/>
              <w:right w:val="single" w:color="auto" w:sz="4" w:space="0"/>
            </w:tcBorders>
            <w:vAlign w:val="center"/>
          </w:tcPr>
          <w:p w14:paraId="6657CD59">
            <w:pPr>
              <w:widowControl/>
              <w:jc w:val="left"/>
              <w:rPr>
                <w:kern w:val="0"/>
                <w:szCs w:val="21"/>
              </w:rPr>
            </w:pPr>
          </w:p>
        </w:tc>
        <w:tc>
          <w:tcPr>
            <w:tcW w:w="709" w:type="dxa"/>
            <w:vMerge w:val="continue"/>
            <w:tcBorders>
              <w:left w:val="single" w:color="auto" w:sz="4" w:space="0"/>
              <w:right w:val="single" w:color="auto" w:sz="4" w:space="0"/>
            </w:tcBorders>
            <w:vAlign w:val="center"/>
          </w:tcPr>
          <w:p w14:paraId="6C358892">
            <w:pPr>
              <w:widowControl/>
              <w:jc w:val="left"/>
              <w:rPr>
                <w:kern w:val="0"/>
                <w:szCs w:val="21"/>
              </w:rPr>
            </w:pPr>
          </w:p>
        </w:tc>
      </w:tr>
      <w:tr w14:paraId="3663DA87">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120746F4">
            <w:pPr>
              <w:widowControl/>
              <w:jc w:val="left"/>
              <w:rPr>
                <w:kern w:val="0"/>
                <w:szCs w:val="21"/>
              </w:rPr>
            </w:pPr>
          </w:p>
        </w:tc>
        <w:tc>
          <w:tcPr>
            <w:tcW w:w="1071" w:type="dxa"/>
            <w:vMerge w:val="continue"/>
            <w:tcBorders>
              <w:left w:val="single" w:color="auto" w:sz="4" w:space="0"/>
              <w:right w:val="single" w:color="auto" w:sz="4" w:space="0"/>
            </w:tcBorders>
            <w:vAlign w:val="center"/>
          </w:tcPr>
          <w:p w14:paraId="1440C277">
            <w:pPr>
              <w:widowControl/>
              <w:jc w:val="left"/>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1A070B14">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6EEAF53C">
            <w:pPr>
              <w:widowControl/>
              <w:jc w:val="center"/>
              <w:rPr>
                <w:rFonts w:ascii="宋体" w:hAnsi="宋体"/>
                <w:kern w:val="0"/>
                <w:szCs w:val="21"/>
              </w:rPr>
            </w:pPr>
            <w:r>
              <w:rPr>
                <w:kern w:val="0"/>
                <w:szCs w:val="21"/>
              </w:rPr>
              <w:t>SCI</w:t>
            </w:r>
            <w:r>
              <w:rPr>
                <w:rFonts w:hint="eastAsia" w:ascii="宋体" w:hAnsi="宋体"/>
                <w:kern w:val="0"/>
                <w:szCs w:val="21"/>
              </w:rPr>
              <w:t>、</w:t>
            </w:r>
            <w:r>
              <w:rPr>
                <w:kern w:val="0"/>
                <w:szCs w:val="21"/>
              </w:rPr>
              <w:t>EI</w:t>
            </w:r>
            <w:r>
              <w:rPr>
                <w:rFonts w:hint="eastAsia" w:ascii="宋体" w:hAnsi="宋体"/>
                <w:kern w:val="0"/>
                <w:szCs w:val="21"/>
              </w:rPr>
              <w:t>收录等</w:t>
            </w:r>
          </w:p>
          <w:p w14:paraId="798C1E4E">
            <w:pPr>
              <w:widowControl/>
              <w:jc w:val="center"/>
              <w:rPr>
                <w:kern w:val="0"/>
                <w:szCs w:val="21"/>
              </w:rPr>
            </w:pPr>
            <w:r>
              <w:rPr>
                <w:rFonts w:hint="eastAsia" w:ascii="宋体" w:hAnsi="宋体"/>
                <w:kern w:val="0"/>
                <w:szCs w:val="21"/>
              </w:rPr>
              <w:t>核心刊物</w:t>
            </w:r>
          </w:p>
        </w:tc>
        <w:tc>
          <w:tcPr>
            <w:tcW w:w="567" w:type="dxa"/>
            <w:tcBorders>
              <w:top w:val="single" w:color="auto" w:sz="4" w:space="0"/>
              <w:left w:val="nil"/>
              <w:bottom w:val="single" w:color="auto" w:sz="4" w:space="0"/>
              <w:right w:val="single" w:color="auto" w:sz="4" w:space="0"/>
            </w:tcBorders>
            <w:vAlign w:val="center"/>
          </w:tcPr>
          <w:p w14:paraId="77BE2127">
            <w:pPr>
              <w:widowControl/>
              <w:jc w:val="center"/>
              <w:rPr>
                <w:kern w:val="0"/>
                <w:szCs w:val="21"/>
              </w:rPr>
            </w:pPr>
          </w:p>
        </w:tc>
        <w:tc>
          <w:tcPr>
            <w:tcW w:w="567" w:type="dxa"/>
            <w:vMerge w:val="continue"/>
            <w:tcBorders>
              <w:left w:val="single" w:color="auto" w:sz="4" w:space="0"/>
              <w:right w:val="single" w:color="auto" w:sz="4" w:space="0"/>
            </w:tcBorders>
            <w:vAlign w:val="center"/>
          </w:tcPr>
          <w:p w14:paraId="189998E6">
            <w:pPr>
              <w:widowControl/>
              <w:rPr>
                <w:kern w:val="0"/>
                <w:szCs w:val="21"/>
              </w:rPr>
            </w:pPr>
          </w:p>
        </w:tc>
        <w:tc>
          <w:tcPr>
            <w:tcW w:w="2268" w:type="dxa"/>
            <w:tcBorders>
              <w:top w:val="nil"/>
              <w:left w:val="nil"/>
              <w:bottom w:val="single" w:color="auto" w:sz="4" w:space="0"/>
              <w:right w:val="single" w:color="auto" w:sz="4" w:space="0"/>
            </w:tcBorders>
            <w:vAlign w:val="center"/>
          </w:tcPr>
          <w:p w14:paraId="1F84ABC9">
            <w:pPr>
              <w:widowControl/>
              <w:jc w:val="center"/>
              <w:rPr>
                <w:kern w:val="0"/>
                <w:szCs w:val="21"/>
              </w:rPr>
            </w:pPr>
            <w:r>
              <w:rPr>
                <w:rFonts w:hint="eastAsia"/>
                <w:kern w:val="0"/>
                <w:szCs w:val="21"/>
              </w:rPr>
              <w:t>10-2</w:t>
            </w:r>
            <w:r>
              <w:rPr>
                <w:kern w:val="0"/>
                <w:szCs w:val="21"/>
              </w:rPr>
              <w:t>0</w:t>
            </w:r>
            <w:r>
              <w:rPr>
                <w:rFonts w:hint="eastAsia" w:ascii="宋体" w:hAnsi="宋体"/>
                <w:kern w:val="0"/>
                <w:szCs w:val="21"/>
              </w:rPr>
              <w:t>分</w:t>
            </w:r>
            <w:r>
              <w:rPr>
                <w:kern w:val="0"/>
                <w:szCs w:val="21"/>
              </w:rPr>
              <w:t>/</w:t>
            </w:r>
            <w:r>
              <w:rPr>
                <w:rFonts w:hint="eastAsia" w:ascii="宋体" w:hAnsi="宋体"/>
                <w:kern w:val="0"/>
                <w:szCs w:val="21"/>
              </w:rPr>
              <w:t>篇</w:t>
            </w:r>
          </w:p>
        </w:tc>
        <w:tc>
          <w:tcPr>
            <w:tcW w:w="708" w:type="dxa"/>
            <w:tcBorders>
              <w:top w:val="nil"/>
              <w:left w:val="nil"/>
              <w:bottom w:val="single" w:color="auto" w:sz="4" w:space="0"/>
              <w:right w:val="single" w:color="auto" w:sz="4" w:space="0"/>
            </w:tcBorders>
            <w:vAlign w:val="center"/>
          </w:tcPr>
          <w:p w14:paraId="52B99502">
            <w:pPr>
              <w:widowControl/>
              <w:jc w:val="center"/>
              <w:rPr>
                <w:kern w:val="0"/>
                <w:szCs w:val="21"/>
              </w:rPr>
            </w:pPr>
          </w:p>
        </w:tc>
        <w:tc>
          <w:tcPr>
            <w:tcW w:w="709" w:type="dxa"/>
            <w:vMerge w:val="continue"/>
            <w:tcBorders>
              <w:left w:val="single" w:color="auto" w:sz="4" w:space="0"/>
              <w:right w:val="single" w:color="auto" w:sz="4" w:space="0"/>
            </w:tcBorders>
            <w:vAlign w:val="center"/>
          </w:tcPr>
          <w:p w14:paraId="7BF93082">
            <w:pPr>
              <w:widowControl/>
              <w:jc w:val="left"/>
              <w:rPr>
                <w:kern w:val="0"/>
                <w:szCs w:val="21"/>
              </w:rPr>
            </w:pPr>
          </w:p>
        </w:tc>
        <w:tc>
          <w:tcPr>
            <w:tcW w:w="709" w:type="dxa"/>
            <w:vMerge w:val="continue"/>
            <w:tcBorders>
              <w:left w:val="single" w:color="auto" w:sz="4" w:space="0"/>
              <w:right w:val="single" w:color="auto" w:sz="4" w:space="0"/>
            </w:tcBorders>
            <w:vAlign w:val="center"/>
          </w:tcPr>
          <w:p w14:paraId="7CE2984B">
            <w:pPr>
              <w:widowControl/>
              <w:jc w:val="left"/>
              <w:rPr>
                <w:kern w:val="0"/>
                <w:szCs w:val="21"/>
              </w:rPr>
            </w:pPr>
          </w:p>
        </w:tc>
      </w:tr>
      <w:tr w14:paraId="286BA571">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vAlign w:val="center"/>
          </w:tcPr>
          <w:p w14:paraId="62DBF316">
            <w:pPr>
              <w:widowControl/>
              <w:jc w:val="left"/>
              <w:rPr>
                <w:kern w:val="0"/>
                <w:szCs w:val="21"/>
              </w:rPr>
            </w:pPr>
          </w:p>
        </w:tc>
        <w:tc>
          <w:tcPr>
            <w:tcW w:w="1071" w:type="dxa"/>
            <w:vMerge w:val="continue"/>
            <w:tcBorders>
              <w:left w:val="single" w:color="auto" w:sz="4" w:space="0"/>
              <w:right w:val="single" w:color="auto" w:sz="4" w:space="0"/>
            </w:tcBorders>
            <w:vAlign w:val="center"/>
          </w:tcPr>
          <w:p w14:paraId="25BFA8DC">
            <w:pPr>
              <w:widowControl/>
              <w:jc w:val="left"/>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63AF0B02">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5C96432A">
            <w:pPr>
              <w:widowControl/>
              <w:jc w:val="center"/>
              <w:rPr>
                <w:rFonts w:ascii="宋体" w:hAnsi="宋体" w:cs="宋体"/>
                <w:kern w:val="0"/>
                <w:szCs w:val="21"/>
              </w:rPr>
            </w:pPr>
            <w:r>
              <w:rPr>
                <w:rFonts w:hint="eastAsia" w:ascii="宋体" w:hAnsi="宋体" w:cs="宋体"/>
                <w:kern w:val="0"/>
                <w:szCs w:val="21"/>
              </w:rPr>
              <w:t>发明专利</w:t>
            </w:r>
          </w:p>
        </w:tc>
        <w:tc>
          <w:tcPr>
            <w:tcW w:w="567" w:type="dxa"/>
            <w:tcBorders>
              <w:top w:val="single" w:color="auto" w:sz="4" w:space="0"/>
              <w:left w:val="nil"/>
              <w:bottom w:val="single" w:color="auto" w:sz="4" w:space="0"/>
              <w:right w:val="single" w:color="auto" w:sz="4" w:space="0"/>
            </w:tcBorders>
            <w:vAlign w:val="center"/>
          </w:tcPr>
          <w:p w14:paraId="1DBF1A40">
            <w:pPr>
              <w:widowControl/>
              <w:jc w:val="center"/>
              <w:rPr>
                <w:kern w:val="0"/>
                <w:szCs w:val="21"/>
              </w:rPr>
            </w:pPr>
          </w:p>
        </w:tc>
        <w:tc>
          <w:tcPr>
            <w:tcW w:w="567" w:type="dxa"/>
            <w:vMerge w:val="continue"/>
            <w:tcBorders>
              <w:left w:val="single" w:color="auto" w:sz="4" w:space="0"/>
              <w:bottom w:val="single" w:color="auto" w:sz="4" w:space="0"/>
              <w:right w:val="single" w:color="auto" w:sz="4" w:space="0"/>
            </w:tcBorders>
            <w:vAlign w:val="center"/>
          </w:tcPr>
          <w:p w14:paraId="7A9845E3">
            <w:pPr>
              <w:widowControl/>
              <w:rPr>
                <w:kern w:val="0"/>
                <w:szCs w:val="21"/>
              </w:rPr>
            </w:pPr>
          </w:p>
        </w:tc>
        <w:tc>
          <w:tcPr>
            <w:tcW w:w="2268" w:type="dxa"/>
            <w:tcBorders>
              <w:top w:val="nil"/>
              <w:left w:val="nil"/>
              <w:bottom w:val="single" w:color="auto" w:sz="4" w:space="0"/>
              <w:right w:val="single" w:color="auto" w:sz="4" w:space="0"/>
            </w:tcBorders>
            <w:vAlign w:val="center"/>
          </w:tcPr>
          <w:p w14:paraId="48937EEB">
            <w:pPr>
              <w:widowControl/>
              <w:jc w:val="center"/>
              <w:rPr>
                <w:kern w:val="0"/>
                <w:szCs w:val="21"/>
              </w:rPr>
            </w:pPr>
            <w:r>
              <w:rPr>
                <w:rFonts w:hint="eastAsia"/>
                <w:kern w:val="0"/>
                <w:szCs w:val="21"/>
              </w:rPr>
              <w:t>10-20</w:t>
            </w:r>
            <w:r>
              <w:rPr>
                <w:rFonts w:hint="eastAsia" w:ascii="宋体" w:hAnsi="宋体"/>
                <w:kern w:val="0"/>
                <w:szCs w:val="21"/>
              </w:rPr>
              <w:t>分</w:t>
            </w:r>
            <w:r>
              <w:rPr>
                <w:kern w:val="0"/>
                <w:szCs w:val="21"/>
              </w:rPr>
              <w:t>/</w:t>
            </w:r>
            <w:r>
              <w:rPr>
                <w:rFonts w:hint="eastAsia" w:ascii="宋体" w:hAnsi="宋体"/>
                <w:kern w:val="0"/>
                <w:szCs w:val="21"/>
              </w:rPr>
              <w:t>项</w:t>
            </w:r>
          </w:p>
        </w:tc>
        <w:tc>
          <w:tcPr>
            <w:tcW w:w="708" w:type="dxa"/>
            <w:tcBorders>
              <w:top w:val="nil"/>
              <w:left w:val="nil"/>
              <w:bottom w:val="single" w:color="auto" w:sz="4" w:space="0"/>
              <w:right w:val="single" w:color="auto" w:sz="4" w:space="0"/>
            </w:tcBorders>
            <w:vAlign w:val="center"/>
          </w:tcPr>
          <w:p w14:paraId="2B5AF1D8">
            <w:pPr>
              <w:widowControl/>
              <w:jc w:val="center"/>
              <w:rPr>
                <w:kern w:val="0"/>
                <w:szCs w:val="21"/>
              </w:rPr>
            </w:pPr>
          </w:p>
        </w:tc>
        <w:tc>
          <w:tcPr>
            <w:tcW w:w="709" w:type="dxa"/>
            <w:vMerge w:val="continue"/>
            <w:tcBorders>
              <w:left w:val="single" w:color="auto" w:sz="4" w:space="0"/>
              <w:right w:val="single" w:color="auto" w:sz="4" w:space="0"/>
            </w:tcBorders>
            <w:vAlign w:val="center"/>
          </w:tcPr>
          <w:p w14:paraId="51750EB6">
            <w:pPr>
              <w:widowControl/>
              <w:jc w:val="left"/>
              <w:rPr>
                <w:kern w:val="0"/>
                <w:szCs w:val="21"/>
              </w:rPr>
            </w:pPr>
          </w:p>
        </w:tc>
        <w:tc>
          <w:tcPr>
            <w:tcW w:w="709" w:type="dxa"/>
            <w:vMerge w:val="continue"/>
            <w:tcBorders>
              <w:left w:val="single" w:color="auto" w:sz="4" w:space="0"/>
              <w:right w:val="single" w:color="auto" w:sz="4" w:space="0"/>
            </w:tcBorders>
            <w:vAlign w:val="center"/>
          </w:tcPr>
          <w:p w14:paraId="054109E8">
            <w:pPr>
              <w:widowControl/>
              <w:jc w:val="left"/>
              <w:rPr>
                <w:kern w:val="0"/>
                <w:szCs w:val="21"/>
              </w:rPr>
            </w:pPr>
          </w:p>
        </w:tc>
      </w:tr>
      <w:tr w14:paraId="53E6323C">
        <w:tblPrEx>
          <w:tblCellMar>
            <w:top w:w="0" w:type="dxa"/>
            <w:left w:w="108" w:type="dxa"/>
            <w:bottom w:w="0" w:type="dxa"/>
            <w:right w:w="108" w:type="dxa"/>
          </w:tblCellMar>
        </w:tblPrEx>
        <w:trPr>
          <w:trHeight w:val="510" w:hRule="atLeast"/>
        </w:trPr>
        <w:tc>
          <w:tcPr>
            <w:tcW w:w="426" w:type="dxa"/>
            <w:vMerge w:val="continue"/>
            <w:tcBorders>
              <w:left w:val="single" w:color="auto" w:sz="4" w:space="0"/>
              <w:bottom w:val="single" w:color="auto" w:sz="4" w:space="0"/>
              <w:right w:val="single" w:color="auto" w:sz="4" w:space="0"/>
            </w:tcBorders>
            <w:vAlign w:val="center"/>
          </w:tcPr>
          <w:p w14:paraId="3073A72B">
            <w:pPr>
              <w:widowControl/>
              <w:jc w:val="left"/>
              <w:rPr>
                <w:kern w:val="0"/>
                <w:szCs w:val="21"/>
              </w:rPr>
            </w:pPr>
          </w:p>
        </w:tc>
        <w:tc>
          <w:tcPr>
            <w:tcW w:w="1071" w:type="dxa"/>
            <w:vMerge w:val="continue"/>
            <w:tcBorders>
              <w:left w:val="single" w:color="auto" w:sz="4" w:space="0"/>
              <w:bottom w:val="single" w:color="auto" w:sz="4" w:space="0"/>
              <w:right w:val="single" w:color="auto" w:sz="4" w:space="0"/>
            </w:tcBorders>
            <w:vAlign w:val="center"/>
          </w:tcPr>
          <w:p w14:paraId="2D4EB774">
            <w:pPr>
              <w:widowControl/>
              <w:jc w:val="left"/>
              <w:rPr>
                <w:rFonts w:ascii="宋体" w:hAnsi="宋体" w:cs="宋体"/>
                <w:kern w:val="0"/>
                <w:szCs w:val="21"/>
              </w:rPr>
            </w:pPr>
          </w:p>
        </w:tc>
        <w:tc>
          <w:tcPr>
            <w:tcW w:w="601" w:type="dxa"/>
            <w:vMerge w:val="continue"/>
            <w:tcBorders>
              <w:left w:val="single" w:color="auto" w:sz="4" w:space="0"/>
              <w:bottom w:val="single" w:color="auto" w:sz="4" w:space="0"/>
              <w:right w:val="single" w:color="auto" w:sz="4" w:space="0"/>
            </w:tcBorders>
            <w:vAlign w:val="center"/>
          </w:tcPr>
          <w:p w14:paraId="3B8DF025">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6A042FBE">
            <w:pPr>
              <w:widowControl/>
              <w:jc w:val="center"/>
              <w:rPr>
                <w:rFonts w:ascii="宋体" w:hAnsi="宋体" w:cs="宋体"/>
                <w:kern w:val="0"/>
                <w:szCs w:val="21"/>
              </w:rPr>
            </w:pPr>
            <w:bookmarkStart w:id="12" w:name="OLE_LINK5"/>
            <w:r>
              <w:rPr>
                <w:rFonts w:hint="eastAsia" w:ascii="宋体" w:hAnsi="宋体" w:cs="宋体"/>
                <w:kern w:val="0"/>
                <w:szCs w:val="21"/>
              </w:rPr>
              <w:t>学生</w:t>
            </w:r>
            <w:r>
              <w:rPr>
                <w:rFonts w:ascii="宋体" w:hAnsi="宋体" w:cs="宋体"/>
                <w:kern w:val="0"/>
                <w:szCs w:val="21"/>
              </w:rPr>
              <w:t>竞赛获奖</w:t>
            </w:r>
            <w:bookmarkEnd w:id="12"/>
          </w:p>
        </w:tc>
        <w:tc>
          <w:tcPr>
            <w:tcW w:w="567" w:type="dxa"/>
            <w:tcBorders>
              <w:top w:val="single" w:color="auto" w:sz="4" w:space="0"/>
              <w:left w:val="nil"/>
              <w:bottom w:val="single" w:color="auto" w:sz="4" w:space="0"/>
              <w:right w:val="single" w:color="auto" w:sz="4" w:space="0"/>
            </w:tcBorders>
            <w:vAlign w:val="center"/>
          </w:tcPr>
          <w:p w14:paraId="1E3C729A">
            <w:pPr>
              <w:widowControl/>
              <w:jc w:val="center"/>
              <w:rPr>
                <w:kern w:val="0"/>
                <w:szCs w:val="21"/>
              </w:rPr>
            </w:pPr>
          </w:p>
        </w:tc>
        <w:tc>
          <w:tcPr>
            <w:tcW w:w="567" w:type="dxa"/>
            <w:tcBorders>
              <w:left w:val="single" w:color="auto" w:sz="4" w:space="0"/>
              <w:bottom w:val="single" w:color="auto" w:sz="4" w:space="0"/>
              <w:right w:val="single" w:color="auto" w:sz="4" w:space="0"/>
            </w:tcBorders>
            <w:vAlign w:val="center"/>
          </w:tcPr>
          <w:p w14:paraId="249E526C">
            <w:pPr>
              <w:widowControl/>
              <w:rPr>
                <w:kern w:val="0"/>
                <w:szCs w:val="21"/>
              </w:rPr>
            </w:pPr>
          </w:p>
        </w:tc>
        <w:tc>
          <w:tcPr>
            <w:tcW w:w="2268" w:type="dxa"/>
            <w:tcBorders>
              <w:top w:val="nil"/>
              <w:left w:val="nil"/>
              <w:bottom w:val="single" w:color="auto" w:sz="4" w:space="0"/>
              <w:right w:val="single" w:color="auto" w:sz="4" w:space="0"/>
            </w:tcBorders>
            <w:vAlign w:val="center"/>
          </w:tcPr>
          <w:p w14:paraId="4D68598C">
            <w:pPr>
              <w:widowControl/>
              <w:jc w:val="center"/>
              <w:rPr>
                <w:kern w:val="0"/>
                <w:szCs w:val="21"/>
              </w:rPr>
            </w:pPr>
            <w:r>
              <w:rPr>
                <w:rFonts w:hint="eastAsia"/>
                <w:kern w:val="0"/>
                <w:szCs w:val="21"/>
              </w:rPr>
              <w:t>3</w:t>
            </w:r>
            <w:r>
              <w:rPr>
                <w:rFonts w:hint="eastAsia" w:ascii="宋体" w:hAnsi="宋体"/>
                <w:kern w:val="0"/>
                <w:szCs w:val="21"/>
              </w:rPr>
              <w:t>分</w:t>
            </w:r>
            <w:r>
              <w:rPr>
                <w:kern w:val="0"/>
                <w:szCs w:val="21"/>
              </w:rPr>
              <w:t>/</w:t>
            </w:r>
            <w:r>
              <w:rPr>
                <w:rFonts w:hint="eastAsia" w:ascii="宋体" w:hAnsi="宋体"/>
                <w:kern w:val="0"/>
                <w:szCs w:val="21"/>
              </w:rPr>
              <w:t>项</w:t>
            </w:r>
          </w:p>
        </w:tc>
        <w:tc>
          <w:tcPr>
            <w:tcW w:w="708" w:type="dxa"/>
            <w:tcBorders>
              <w:top w:val="nil"/>
              <w:left w:val="nil"/>
              <w:bottom w:val="single" w:color="auto" w:sz="4" w:space="0"/>
              <w:right w:val="single" w:color="auto" w:sz="4" w:space="0"/>
            </w:tcBorders>
            <w:vAlign w:val="center"/>
          </w:tcPr>
          <w:p w14:paraId="654C50AA">
            <w:pPr>
              <w:widowControl/>
              <w:jc w:val="center"/>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7609BA55">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0198681F">
            <w:pPr>
              <w:widowControl/>
              <w:jc w:val="left"/>
              <w:rPr>
                <w:kern w:val="0"/>
                <w:szCs w:val="21"/>
              </w:rPr>
            </w:pPr>
          </w:p>
        </w:tc>
      </w:tr>
      <w:bookmarkEnd w:id="3"/>
      <w:tr w14:paraId="320A98E9">
        <w:tblPrEx>
          <w:tblCellMar>
            <w:top w:w="0" w:type="dxa"/>
            <w:left w:w="108" w:type="dxa"/>
            <w:bottom w:w="0" w:type="dxa"/>
            <w:right w:w="108" w:type="dxa"/>
          </w:tblCellMar>
        </w:tblPrEx>
        <w:trPr>
          <w:trHeight w:val="448" w:hRule="atLeast"/>
        </w:trPr>
        <w:tc>
          <w:tcPr>
            <w:tcW w:w="426" w:type="dxa"/>
            <w:vMerge w:val="restart"/>
            <w:tcBorders>
              <w:top w:val="single" w:color="auto" w:sz="4" w:space="0"/>
              <w:left w:val="single" w:color="auto" w:sz="4" w:space="0"/>
              <w:right w:val="single" w:color="auto" w:sz="4" w:space="0"/>
            </w:tcBorders>
            <w:vAlign w:val="center"/>
          </w:tcPr>
          <w:p w14:paraId="134E5F4B">
            <w:pPr>
              <w:widowControl/>
              <w:jc w:val="left"/>
              <w:rPr>
                <w:kern w:val="0"/>
                <w:szCs w:val="21"/>
              </w:rPr>
            </w:pPr>
            <w:r>
              <w:rPr>
                <w:rFonts w:hint="eastAsia"/>
                <w:kern w:val="0"/>
                <w:szCs w:val="21"/>
              </w:rPr>
              <w:t>4</w:t>
            </w:r>
          </w:p>
        </w:tc>
        <w:tc>
          <w:tcPr>
            <w:tcW w:w="1071" w:type="dxa"/>
            <w:vMerge w:val="restart"/>
            <w:tcBorders>
              <w:top w:val="single" w:color="auto" w:sz="4" w:space="0"/>
              <w:left w:val="single" w:color="auto" w:sz="4" w:space="0"/>
              <w:right w:val="single" w:color="auto" w:sz="4" w:space="0"/>
            </w:tcBorders>
            <w:vAlign w:val="center"/>
          </w:tcPr>
          <w:p w14:paraId="3C87D87F">
            <w:pPr>
              <w:widowControl/>
              <w:jc w:val="left"/>
              <w:rPr>
                <w:rFonts w:ascii="宋体" w:hAnsi="宋体" w:cs="宋体"/>
                <w:kern w:val="0"/>
                <w:szCs w:val="21"/>
              </w:rPr>
            </w:pPr>
            <w:r>
              <w:rPr>
                <w:rFonts w:ascii="宋体" w:hAnsi="宋体" w:cs="宋体"/>
                <w:kern w:val="0"/>
                <w:szCs w:val="21"/>
              </w:rPr>
              <w:t>其他成果</w:t>
            </w:r>
          </w:p>
        </w:tc>
        <w:tc>
          <w:tcPr>
            <w:tcW w:w="601" w:type="dxa"/>
            <w:vMerge w:val="restart"/>
            <w:tcBorders>
              <w:top w:val="single" w:color="auto" w:sz="4" w:space="0"/>
              <w:left w:val="single" w:color="auto" w:sz="4" w:space="0"/>
              <w:right w:val="single" w:color="auto" w:sz="4" w:space="0"/>
            </w:tcBorders>
            <w:vAlign w:val="center"/>
          </w:tcPr>
          <w:p w14:paraId="5C89C294">
            <w:pPr>
              <w:widowControl/>
              <w:jc w:val="center"/>
              <w:rPr>
                <w:kern w:val="0"/>
                <w:szCs w:val="21"/>
              </w:rPr>
            </w:pPr>
            <w:r>
              <w:rPr>
                <w:rFonts w:hint="eastAsia"/>
                <w:kern w:val="0"/>
                <w:szCs w:val="21"/>
              </w:rPr>
              <w:t>10%</w:t>
            </w:r>
          </w:p>
        </w:tc>
        <w:tc>
          <w:tcPr>
            <w:tcW w:w="2312" w:type="dxa"/>
            <w:tcBorders>
              <w:left w:val="nil"/>
              <w:bottom w:val="single" w:color="auto" w:sz="4" w:space="0"/>
              <w:right w:val="single" w:color="auto" w:sz="4" w:space="0"/>
            </w:tcBorders>
            <w:vAlign w:val="center"/>
          </w:tcPr>
          <w:p w14:paraId="06B5410F">
            <w:pPr>
              <w:widowControl/>
              <w:jc w:val="center"/>
              <w:rPr>
                <w:rFonts w:ascii="宋体" w:hAnsi="宋体" w:cs="宋体"/>
                <w:kern w:val="0"/>
                <w:szCs w:val="21"/>
              </w:rPr>
            </w:pPr>
            <w:bookmarkStart w:id="13" w:name="OLE_LINK25"/>
            <w:bookmarkStart w:id="14" w:name="OLE_LINK24"/>
            <w:r>
              <w:rPr>
                <w:rFonts w:hint="eastAsia" w:ascii="宋体" w:hAnsi="宋体" w:cs="宋体"/>
                <w:kern w:val="0"/>
                <w:szCs w:val="21"/>
              </w:rPr>
              <w:t>校内共享</w:t>
            </w:r>
            <w:bookmarkEnd w:id="13"/>
            <w:bookmarkEnd w:id="14"/>
            <w:r>
              <w:rPr>
                <w:rFonts w:hint="eastAsia" w:ascii="宋体" w:hAnsi="宋体" w:cs="宋体"/>
                <w:kern w:val="0"/>
                <w:szCs w:val="21"/>
              </w:rPr>
              <w:t>收入</w:t>
            </w:r>
          </w:p>
        </w:tc>
        <w:tc>
          <w:tcPr>
            <w:tcW w:w="567" w:type="dxa"/>
            <w:tcBorders>
              <w:top w:val="single" w:color="auto" w:sz="4" w:space="0"/>
              <w:left w:val="nil"/>
              <w:bottom w:val="single" w:color="auto" w:sz="4" w:space="0"/>
              <w:right w:val="single" w:color="auto" w:sz="4" w:space="0"/>
            </w:tcBorders>
            <w:vAlign w:val="center"/>
          </w:tcPr>
          <w:p w14:paraId="7EDA3925">
            <w:pPr>
              <w:widowControl/>
              <w:jc w:val="center"/>
              <w:rPr>
                <w:kern w:val="0"/>
                <w:szCs w:val="21"/>
              </w:rPr>
            </w:pPr>
          </w:p>
        </w:tc>
        <w:tc>
          <w:tcPr>
            <w:tcW w:w="567" w:type="dxa"/>
            <w:tcBorders>
              <w:top w:val="nil"/>
              <w:left w:val="single" w:color="auto" w:sz="4" w:space="0"/>
              <w:bottom w:val="single" w:color="auto" w:sz="4" w:space="0"/>
              <w:right w:val="single" w:color="auto" w:sz="4" w:space="0"/>
            </w:tcBorders>
            <w:vAlign w:val="center"/>
          </w:tcPr>
          <w:p w14:paraId="78D54A74">
            <w:pPr>
              <w:widowControl/>
              <w:rPr>
                <w:kern w:val="0"/>
                <w:szCs w:val="21"/>
              </w:rPr>
            </w:pPr>
            <w:r>
              <w:rPr>
                <w:kern w:val="0"/>
                <w:szCs w:val="21"/>
              </w:rPr>
              <w:t>100</w:t>
            </w:r>
          </w:p>
        </w:tc>
        <w:tc>
          <w:tcPr>
            <w:tcW w:w="2268" w:type="dxa"/>
            <w:tcBorders>
              <w:top w:val="nil"/>
              <w:left w:val="single" w:color="auto" w:sz="4" w:space="0"/>
              <w:bottom w:val="single" w:color="000000" w:sz="4" w:space="0"/>
              <w:right w:val="nil"/>
            </w:tcBorders>
            <w:vAlign w:val="center"/>
          </w:tcPr>
          <w:p w14:paraId="0DC65FB7">
            <w:pPr>
              <w:widowControl/>
              <w:jc w:val="center"/>
              <w:rPr>
                <w:kern w:val="0"/>
                <w:szCs w:val="21"/>
              </w:rPr>
            </w:pPr>
            <w:r>
              <w:rPr>
                <w:rFonts w:hint="eastAsia"/>
                <w:kern w:val="0"/>
                <w:szCs w:val="21"/>
              </w:rPr>
              <w:t>5分/千元</w:t>
            </w:r>
          </w:p>
        </w:tc>
        <w:tc>
          <w:tcPr>
            <w:tcW w:w="708" w:type="dxa"/>
            <w:tcBorders>
              <w:top w:val="nil"/>
              <w:left w:val="single" w:color="auto" w:sz="4" w:space="0"/>
              <w:bottom w:val="single" w:color="auto" w:sz="4" w:space="0"/>
              <w:right w:val="single" w:color="auto" w:sz="4" w:space="0"/>
            </w:tcBorders>
            <w:vAlign w:val="center"/>
          </w:tcPr>
          <w:p w14:paraId="66A5F7C9">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40933252">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19A1DE06">
            <w:pPr>
              <w:widowControl/>
              <w:jc w:val="left"/>
              <w:rPr>
                <w:kern w:val="0"/>
                <w:szCs w:val="21"/>
              </w:rPr>
            </w:pPr>
          </w:p>
        </w:tc>
      </w:tr>
      <w:tr w14:paraId="2D3BA28C">
        <w:tblPrEx>
          <w:tblCellMar>
            <w:top w:w="0" w:type="dxa"/>
            <w:left w:w="108" w:type="dxa"/>
            <w:bottom w:w="0" w:type="dxa"/>
            <w:right w:w="108" w:type="dxa"/>
          </w:tblCellMar>
        </w:tblPrEx>
        <w:trPr>
          <w:trHeight w:val="448" w:hRule="atLeast"/>
        </w:trPr>
        <w:tc>
          <w:tcPr>
            <w:tcW w:w="426" w:type="dxa"/>
            <w:vMerge w:val="continue"/>
            <w:tcBorders>
              <w:left w:val="single" w:color="auto" w:sz="4" w:space="0"/>
              <w:right w:val="single" w:color="auto" w:sz="4" w:space="0"/>
            </w:tcBorders>
            <w:vAlign w:val="center"/>
          </w:tcPr>
          <w:p w14:paraId="41EA2C46">
            <w:pPr>
              <w:widowControl/>
              <w:jc w:val="left"/>
              <w:rPr>
                <w:kern w:val="0"/>
                <w:szCs w:val="21"/>
              </w:rPr>
            </w:pPr>
          </w:p>
        </w:tc>
        <w:tc>
          <w:tcPr>
            <w:tcW w:w="1071" w:type="dxa"/>
            <w:vMerge w:val="continue"/>
            <w:tcBorders>
              <w:left w:val="single" w:color="auto" w:sz="4" w:space="0"/>
              <w:right w:val="single" w:color="auto" w:sz="4" w:space="0"/>
            </w:tcBorders>
            <w:vAlign w:val="center"/>
          </w:tcPr>
          <w:p w14:paraId="3DCECF60">
            <w:pPr>
              <w:widowControl/>
              <w:jc w:val="left"/>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7E57C47A">
            <w:pPr>
              <w:widowControl/>
              <w:jc w:val="center"/>
              <w:rPr>
                <w:kern w:val="0"/>
                <w:szCs w:val="21"/>
              </w:rPr>
            </w:pPr>
          </w:p>
        </w:tc>
        <w:tc>
          <w:tcPr>
            <w:tcW w:w="2312" w:type="dxa"/>
            <w:tcBorders>
              <w:left w:val="nil"/>
              <w:bottom w:val="single" w:color="auto" w:sz="4" w:space="0"/>
              <w:right w:val="single" w:color="auto" w:sz="4" w:space="0"/>
            </w:tcBorders>
            <w:vAlign w:val="center"/>
          </w:tcPr>
          <w:p w14:paraId="56C23C04">
            <w:pPr>
              <w:widowControl/>
              <w:jc w:val="center"/>
              <w:rPr>
                <w:rFonts w:ascii="宋体" w:hAnsi="宋体" w:cs="宋体"/>
                <w:kern w:val="0"/>
                <w:szCs w:val="21"/>
              </w:rPr>
            </w:pPr>
            <w:r>
              <w:rPr>
                <w:rFonts w:hint="eastAsia" w:ascii="宋体" w:hAnsi="宋体" w:cs="宋体"/>
                <w:kern w:val="0"/>
                <w:szCs w:val="21"/>
              </w:rPr>
              <w:t>校外共享收入</w:t>
            </w:r>
          </w:p>
        </w:tc>
        <w:tc>
          <w:tcPr>
            <w:tcW w:w="567" w:type="dxa"/>
            <w:tcBorders>
              <w:top w:val="single" w:color="auto" w:sz="4" w:space="0"/>
              <w:left w:val="nil"/>
              <w:bottom w:val="single" w:color="auto" w:sz="4" w:space="0"/>
              <w:right w:val="single" w:color="auto" w:sz="4" w:space="0"/>
            </w:tcBorders>
            <w:vAlign w:val="center"/>
          </w:tcPr>
          <w:p w14:paraId="2F442F0A">
            <w:pPr>
              <w:widowControl/>
              <w:jc w:val="center"/>
              <w:rPr>
                <w:kern w:val="0"/>
                <w:szCs w:val="21"/>
              </w:rPr>
            </w:pPr>
          </w:p>
        </w:tc>
        <w:tc>
          <w:tcPr>
            <w:tcW w:w="567" w:type="dxa"/>
            <w:tcBorders>
              <w:top w:val="nil"/>
              <w:left w:val="single" w:color="auto" w:sz="4" w:space="0"/>
              <w:bottom w:val="single" w:color="auto" w:sz="4" w:space="0"/>
              <w:right w:val="single" w:color="auto" w:sz="4" w:space="0"/>
            </w:tcBorders>
            <w:vAlign w:val="center"/>
          </w:tcPr>
          <w:p w14:paraId="203B7381">
            <w:pPr>
              <w:widowControl/>
              <w:rPr>
                <w:kern w:val="0"/>
                <w:szCs w:val="21"/>
              </w:rPr>
            </w:pPr>
            <w:r>
              <w:rPr>
                <w:rFonts w:hint="eastAsia"/>
                <w:kern w:val="0"/>
                <w:szCs w:val="21"/>
              </w:rPr>
              <w:t>100</w:t>
            </w:r>
          </w:p>
        </w:tc>
        <w:tc>
          <w:tcPr>
            <w:tcW w:w="2268" w:type="dxa"/>
            <w:tcBorders>
              <w:top w:val="nil"/>
              <w:left w:val="single" w:color="auto" w:sz="4" w:space="0"/>
              <w:bottom w:val="single" w:color="000000" w:sz="4" w:space="0"/>
              <w:right w:val="nil"/>
            </w:tcBorders>
            <w:vAlign w:val="center"/>
          </w:tcPr>
          <w:p w14:paraId="4853D7C2">
            <w:pPr>
              <w:widowControl/>
              <w:jc w:val="center"/>
              <w:rPr>
                <w:kern w:val="0"/>
                <w:szCs w:val="21"/>
              </w:rPr>
            </w:pPr>
            <w:r>
              <w:rPr>
                <w:rFonts w:hint="eastAsia"/>
                <w:kern w:val="0"/>
                <w:szCs w:val="21"/>
              </w:rPr>
              <w:t>5分/万元</w:t>
            </w:r>
          </w:p>
        </w:tc>
        <w:tc>
          <w:tcPr>
            <w:tcW w:w="708" w:type="dxa"/>
            <w:tcBorders>
              <w:top w:val="nil"/>
              <w:left w:val="single" w:color="auto" w:sz="4" w:space="0"/>
              <w:bottom w:val="single" w:color="auto" w:sz="4" w:space="0"/>
              <w:right w:val="single" w:color="auto" w:sz="4" w:space="0"/>
            </w:tcBorders>
            <w:vAlign w:val="center"/>
          </w:tcPr>
          <w:p w14:paraId="5DBAB984">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79C0D6CC">
            <w:pPr>
              <w:widowControl/>
              <w:jc w:val="left"/>
              <w:rPr>
                <w:kern w:val="0"/>
                <w:szCs w:val="21"/>
              </w:rPr>
            </w:pPr>
          </w:p>
        </w:tc>
        <w:tc>
          <w:tcPr>
            <w:tcW w:w="709" w:type="dxa"/>
            <w:vMerge w:val="continue"/>
            <w:tcBorders>
              <w:left w:val="single" w:color="auto" w:sz="4" w:space="0"/>
              <w:bottom w:val="single" w:color="auto" w:sz="4" w:space="0"/>
              <w:right w:val="single" w:color="auto" w:sz="4" w:space="0"/>
            </w:tcBorders>
            <w:vAlign w:val="center"/>
          </w:tcPr>
          <w:p w14:paraId="13A452F5">
            <w:pPr>
              <w:widowControl/>
              <w:jc w:val="left"/>
              <w:rPr>
                <w:kern w:val="0"/>
                <w:szCs w:val="21"/>
              </w:rPr>
            </w:pPr>
          </w:p>
        </w:tc>
      </w:tr>
      <w:tr w14:paraId="34AA95B3">
        <w:tblPrEx>
          <w:tblCellMar>
            <w:top w:w="0" w:type="dxa"/>
            <w:left w:w="108" w:type="dxa"/>
            <w:bottom w:w="0" w:type="dxa"/>
            <w:right w:w="108" w:type="dxa"/>
          </w:tblCellMar>
        </w:tblPrEx>
        <w:trPr>
          <w:trHeight w:val="458" w:hRule="atLeast"/>
        </w:trPr>
        <w:tc>
          <w:tcPr>
            <w:tcW w:w="426" w:type="dxa"/>
            <w:vMerge w:val="continue"/>
            <w:tcBorders>
              <w:left w:val="single" w:color="auto" w:sz="4" w:space="0"/>
              <w:right w:val="single" w:color="auto" w:sz="4" w:space="0"/>
            </w:tcBorders>
            <w:vAlign w:val="center"/>
          </w:tcPr>
          <w:p w14:paraId="51EB8D63">
            <w:pPr>
              <w:widowControl/>
              <w:jc w:val="left"/>
              <w:rPr>
                <w:kern w:val="0"/>
                <w:szCs w:val="21"/>
              </w:rPr>
            </w:pPr>
            <w:bookmarkStart w:id="15" w:name="_Hlk212038629"/>
          </w:p>
        </w:tc>
        <w:tc>
          <w:tcPr>
            <w:tcW w:w="1071" w:type="dxa"/>
            <w:vMerge w:val="continue"/>
            <w:tcBorders>
              <w:left w:val="single" w:color="auto" w:sz="4" w:space="0"/>
              <w:right w:val="single" w:color="auto" w:sz="4" w:space="0"/>
            </w:tcBorders>
            <w:vAlign w:val="center"/>
          </w:tcPr>
          <w:p w14:paraId="2FB99563">
            <w:pPr>
              <w:widowControl/>
              <w:jc w:val="left"/>
              <w:rPr>
                <w:rFonts w:ascii="宋体" w:hAnsi="宋体" w:cs="宋体"/>
                <w:kern w:val="0"/>
                <w:szCs w:val="21"/>
              </w:rPr>
            </w:pPr>
          </w:p>
        </w:tc>
        <w:tc>
          <w:tcPr>
            <w:tcW w:w="601" w:type="dxa"/>
            <w:vMerge w:val="continue"/>
            <w:tcBorders>
              <w:left w:val="single" w:color="auto" w:sz="4" w:space="0"/>
              <w:right w:val="single" w:color="auto" w:sz="4" w:space="0"/>
            </w:tcBorders>
            <w:vAlign w:val="center"/>
          </w:tcPr>
          <w:p w14:paraId="5EC372CF">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7B3DE486">
            <w:pPr>
              <w:widowControl/>
              <w:jc w:val="center"/>
              <w:rPr>
                <w:kern w:val="0"/>
                <w:szCs w:val="21"/>
              </w:rPr>
            </w:pPr>
            <w:r>
              <w:rPr>
                <w:rFonts w:hint="eastAsia" w:ascii="宋体" w:hAnsi="宋体" w:cs="宋体"/>
                <w:kern w:val="0"/>
                <w:szCs w:val="21"/>
              </w:rPr>
              <w:t>标志性服务成效</w:t>
            </w:r>
          </w:p>
        </w:tc>
        <w:tc>
          <w:tcPr>
            <w:tcW w:w="567" w:type="dxa"/>
            <w:tcBorders>
              <w:top w:val="nil"/>
              <w:left w:val="nil"/>
              <w:bottom w:val="single" w:color="auto" w:sz="4" w:space="0"/>
              <w:right w:val="single" w:color="auto" w:sz="4" w:space="0"/>
            </w:tcBorders>
            <w:vAlign w:val="center"/>
          </w:tcPr>
          <w:p w14:paraId="66DE53C1">
            <w:pPr>
              <w:widowControl/>
              <w:jc w:val="center"/>
              <w:rPr>
                <w:kern w:val="0"/>
                <w:szCs w:val="21"/>
              </w:rPr>
            </w:pPr>
          </w:p>
        </w:tc>
        <w:tc>
          <w:tcPr>
            <w:tcW w:w="567" w:type="dxa"/>
            <w:tcBorders>
              <w:top w:val="nil"/>
              <w:left w:val="single" w:color="auto" w:sz="4" w:space="0"/>
              <w:bottom w:val="single" w:color="auto" w:sz="4" w:space="0"/>
              <w:right w:val="single" w:color="auto" w:sz="4" w:space="0"/>
            </w:tcBorders>
            <w:vAlign w:val="center"/>
          </w:tcPr>
          <w:p w14:paraId="6FF7CBDB">
            <w:pPr>
              <w:widowControl/>
              <w:rPr>
                <w:kern w:val="0"/>
                <w:szCs w:val="21"/>
              </w:rPr>
            </w:pPr>
            <w:r>
              <w:rPr>
                <w:rFonts w:hint="eastAsia"/>
                <w:kern w:val="0"/>
                <w:szCs w:val="21"/>
              </w:rPr>
              <w:t>100</w:t>
            </w:r>
          </w:p>
        </w:tc>
        <w:tc>
          <w:tcPr>
            <w:tcW w:w="2268" w:type="dxa"/>
            <w:tcBorders>
              <w:top w:val="nil"/>
              <w:left w:val="nil"/>
              <w:bottom w:val="single" w:color="auto" w:sz="4" w:space="0"/>
              <w:right w:val="single" w:color="auto" w:sz="4" w:space="0"/>
            </w:tcBorders>
            <w:vAlign w:val="center"/>
          </w:tcPr>
          <w:p w14:paraId="0B93B50B">
            <w:pPr>
              <w:widowControl/>
              <w:jc w:val="center"/>
              <w:rPr>
                <w:kern w:val="0"/>
                <w:szCs w:val="21"/>
              </w:rPr>
            </w:pPr>
            <w:r>
              <w:rPr>
                <w:rFonts w:hint="eastAsia"/>
                <w:kern w:val="0"/>
                <w:szCs w:val="21"/>
              </w:rPr>
              <w:t>2</w:t>
            </w:r>
            <w:r>
              <w:rPr>
                <w:rFonts w:hint="eastAsia" w:ascii="宋体" w:hAnsi="宋体"/>
                <w:kern w:val="0"/>
                <w:szCs w:val="21"/>
              </w:rPr>
              <w:t>分</w:t>
            </w:r>
            <w:r>
              <w:rPr>
                <w:kern w:val="0"/>
                <w:szCs w:val="21"/>
              </w:rPr>
              <w:t>/</w:t>
            </w:r>
            <w:r>
              <w:rPr>
                <w:rFonts w:hint="eastAsia" w:ascii="宋体" w:hAnsi="宋体"/>
                <w:kern w:val="0"/>
                <w:szCs w:val="21"/>
              </w:rPr>
              <w:t>项</w:t>
            </w:r>
          </w:p>
        </w:tc>
        <w:tc>
          <w:tcPr>
            <w:tcW w:w="708" w:type="dxa"/>
            <w:tcBorders>
              <w:top w:val="nil"/>
              <w:left w:val="nil"/>
              <w:bottom w:val="single" w:color="auto" w:sz="4" w:space="0"/>
              <w:right w:val="single" w:color="auto" w:sz="4" w:space="0"/>
            </w:tcBorders>
            <w:vAlign w:val="center"/>
          </w:tcPr>
          <w:p w14:paraId="00C20CAB">
            <w:pPr>
              <w:widowControl/>
              <w:jc w:val="center"/>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CC43DAE">
            <w:pPr>
              <w:widowControl/>
              <w:jc w:val="left"/>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9C3C779">
            <w:pPr>
              <w:widowControl/>
              <w:jc w:val="left"/>
              <w:rPr>
                <w:kern w:val="0"/>
                <w:szCs w:val="21"/>
              </w:rPr>
            </w:pPr>
          </w:p>
        </w:tc>
      </w:tr>
      <w:tr w14:paraId="74EE3CD9">
        <w:tblPrEx>
          <w:tblCellMar>
            <w:top w:w="0" w:type="dxa"/>
            <w:left w:w="108" w:type="dxa"/>
            <w:bottom w:w="0" w:type="dxa"/>
            <w:right w:w="108" w:type="dxa"/>
          </w:tblCellMar>
        </w:tblPrEx>
        <w:trPr>
          <w:trHeight w:val="409" w:hRule="atLeast"/>
        </w:trPr>
        <w:tc>
          <w:tcPr>
            <w:tcW w:w="426" w:type="dxa"/>
            <w:vMerge w:val="continue"/>
            <w:tcBorders>
              <w:left w:val="single" w:color="auto" w:sz="4" w:space="0"/>
              <w:bottom w:val="single" w:color="auto" w:sz="4" w:space="0"/>
              <w:right w:val="single" w:color="auto" w:sz="4" w:space="0"/>
            </w:tcBorders>
            <w:vAlign w:val="center"/>
          </w:tcPr>
          <w:p w14:paraId="341F09C7">
            <w:pPr>
              <w:widowControl/>
              <w:jc w:val="left"/>
              <w:rPr>
                <w:kern w:val="0"/>
                <w:szCs w:val="21"/>
              </w:rPr>
            </w:pPr>
          </w:p>
        </w:tc>
        <w:tc>
          <w:tcPr>
            <w:tcW w:w="1071" w:type="dxa"/>
            <w:vMerge w:val="continue"/>
            <w:tcBorders>
              <w:left w:val="single" w:color="auto" w:sz="4" w:space="0"/>
              <w:bottom w:val="single" w:color="auto" w:sz="4" w:space="0"/>
              <w:right w:val="single" w:color="auto" w:sz="4" w:space="0"/>
            </w:tcBorders>
            <w:vAlign w:val="center"/>
          </w:tcPr>
          <w:p w14:paraId="49940812">
            <w:pPr>
              <w:widowControl/>
              <w:jc w:val="left"/>
              <w:rPr>
                <w:rFonts w:ascii="宋体" w:hAnsi="宋体" w:cs="宋体"/>
                <w:kern w:val="0"/>
                <w:szCs w:val="21"/>
              </w:rPr>
            </w:pPr>
          </w:p>
        </w:tc>
        <w:tc>
          <w:tcPr>
            <w:tcW w:w="601" w:type="dxa"/>
            <w:vMerge w:val="continue"/>
            <w:tcBorders>
              <w:left w:val="single" w:color="auto" w:sz="4" w:space="0"/>
              <w:bottom w:val="single" w:color="auto" w:sz="4" w:space="0"/>
              <w:right w:val="single" w:color="auto" w:sz="4" w:space="0"/>
            </w:tcBorders>
            <w:vAlign w:val="center"/>
          </w:tcPr>
          <w:p w14:paraId="0D165E5B">
            <w:pPr>
              <w:widowControl/>
              <w:jc w:val="left"/>
              <w:rPr>
                <w:kern w:val="0"/>
                <w:szCs w:val="21"/>
              </w:rPr>
            </w:pPr>
          </w:p>
        </w:tc>
        <w:tc>
          <w:tcPr>
            <w:tcW w:w="2312" w:type="dxa"/>
            <w:tcBorders>
              <w:top w:val="nil"/>
              <w:left w:val="nil"/>
              <w:bottom w:val="single" w:color="auto" w:sz="4" w:space="0"/>
              <w:right w:val="single" w:color="auto" w:sz="4" w:space="0"/>
            </w:tcBorders>
            <w:vAlign w:val="center"/>
          </w:tcPr>
          <w:p w14:paraId="6A88FDCF">
            <w:pPr>
              <w:widowControl/>
              <w:jc w:val="center"/>
              <w:rPr>
                <w:kern w:val="0"/>
                <w:szCs w:val="21"/>
              </w:rPr>
            </w:pPr>
            <w:r>
              <w:rPr>
                <w:rFonts w:hint="eastAsia" w:ascii="宋体" w:hAnsi="宋体" w:cs="宋体"/>
                <w:kern w:val="0"/>
                <w:szCs w:val="21"/>
              </w:rPr>
              <w:t>设备功能拓展</w:t>
            </w:r>
          </w:p>
        </w:tc>
        <w:tc>
          <w:tcPr>
            <w:tcW w:w="567" w:type="dxa"/>
            <w:tcBorders>
              <w:top w:val="nil"/>
              <w:left w:val="nil"/>
              <w:bottom w:val="single" w:color="auto" w:sz="4" w:space="0"/>
              <w:right w:val="single" w:color="auto" w:sz="4" w:space="0"/>
            </w:tcBorders>
            <w:vAlign w:val="center"/>
          </w:tcPr>
          <w:p w14:paraId="665F35E9">
            <w:pPr>
              <w:widowControl/>
              <w:jc w:val="center"/>
              <w:rPr>
                <w:kern w:val="0"/>
                <w:szCs w:val="21"/>
              </w:rPr>
            </w:pPr>
          </w:p>
        </w:tc>
        <w:tc>
          <w:tcPr>
            <w:tcW w:w="567" w:type="dxa"/>
            <w:tcBorders>
              <w:top w:val="nil"/>
              <w:left w:val="single" w:color="auto" w:sz="4" w:space="0"/>
              <w:bottom w:val="single" w:color="auto" w:sz="4" w:space="0"/>
              <w:right w:val="single" w:color="auto" w:sz="4" w:space="0"/>
            </w:tcBorders>
            <w:vAlign w:val="center"/>
          </w:tcPr>
          <w:p w14:paraId="3850F607">
            <w:pPr>
              <w:widowControl/>
              <w:rPr>
                <w:kern w:val="0"/>
                <w:szCs w:val="21"/>
              </w:rPr>
            </w:pPr>
            <w:r>
              <w:rPr>
                <w:rFonts w:hint="eastAsia"/>
                <w:kern w:val="0"/>
                <w:szCs w:val="21"/>
              </w:rPr>
              <w:t>100</w:t>
            </w:r>
          </w:p>
        </w:tc>
        <w:tc>
          <w:tcPr>
            <w:tcW w:w="2268" w:type="dxa"/>
            <w:tcBorders>
              <w:top w:val="nil"/>
              <w:left w:val="nil"/>
              <w:bottom w:val="single" w:color="auto" w:sz="4" w:space="0"/>
              <w:right w:val="single" w:color="auto" w:sz="4" w:space="0"/>
            </w:tcBorders>
            <w:vAlign w:val="center"/>
          </w:tcPr>
          <w:p w14:paraId="1A545F61">
            <w:pPr>
              <w:widowControl/>
              <w:jc w:val="center"/>
              <w:rPr>
                <w:kern w:val="0"/>
                <w:szCs w:val="21"/>
              </w:rPr>
            </w:pPr>
            <w:bookmarkStart w:id="16" w:name="OLE_LINK10"/>
            <w:bookmarkStart w:id="17" w:name="OLE_LINK9"/>
            <w:r>
              <w:rPr>
                <w:rFonts w:hint="eastAsia"/>
                <w:kern w:val="0"/>
                <w:szCs w:val="21"/>
              </w:rPr>
              <w:t>2</w:t>
            </w:r>
            <w:r>
              <w:rPr>
                <w:rFonts w:hint="eastAsia" w:ascii="宋体" w:hAnsi="宋体"/>
                <w:kern w:val="0"/>
                <w:szCs w:val="21"/>
              </w:rPr>
              <w:t>分</w:t>
            </w:r>
            <w:r>
              <w:rPr>
                <w:kern w:val="0"/>
                <w:szCs w:val="21"/>
              </w:rPr>
              <w:t>/</w:t>
            </w:r>
            <w:r>
              <w:rPr>
                <w:rFonts w:hint="eastAsia" w:ascii="宋体" w:hAnsi="宋体"/>
                <w:kern w:val="0"/>
                <w:szCs w:val="21"/>
              </w:rPr>
              <w:t>项</w:t>
            </w:r>
            <w:bookmarkEnd w:id="16"/>
            <w:bookmarkEnd w:id="17"/>
          </w:p>
        </w:tc>
        <w:tc>
          <w:tcPr>
            <w:tcW w:w="708" w:type="dxa"/>
            <w:tcBorders>
              <w:top w:val="nil"/>
              <w:left w:val="nil"/>
              <w:bottom w:val="single" w:color="auto" w:sz="4" w:space="0"/>
              <w:right w:val="single" w:color="auto" w:sz="4" w:space="0"/>
            </w:tcBorders>
            <w:vAlign w:val="center"/>
          </w:tcPr>
          <w:p w14:paraId="478BD248">
            <w:pPr>
              <w:widowControl/>
              <w:jc w:val="center"/>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A968C41">
            <w:pPr>
              <w:widowControl/>
              <w:jc w:val="left"/>
              <w:rPr>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0F7367">
            <w:pPr>
              <w:widowControl/>
              <w:jc w:val="left"/>
              <w:rPr>
                <w:kern w:val="0"/>
                <w:szCs w:val="21"/>
              </w:rPr>
            </w:pPr>
          </w:p>
        </w:tc>
      </w:tr>
      <w:bookmarkEnd w:id="15"/>
      <w:tr w14:paraId="4899AD84">
        <w:tblPrEx>
          <w:tblCellMar>
            <w:top w:w="0" w:type="dxa"/>
            <w:left w:w="108" w:type="dxa"/>
            <w:bottom w:w="0" w:type="dxa"/>
            <w:right w:w="108" w:type="dxa"/>
          </w:tblCellMar>
        </w:tblPrEx>
        <w:trPr>
          <w:trHeight w:val="300" w:hRule="atLeast"/>
        </w:trPr>
        <w:tc>
          <w:tcPr>
            <w:tcW w:w="4977" w:type="dxa"/>
            <w:gridSpan w:val="5"/>
            <w:tcBorders>
              <w:top w:val="single" w:color="auto" w:sz="4" w:space="0"/>
              <w:left w:val="single" w:color="auto" w:sz="4" w:space="0"/>
              <w:bottom w:val="single" w:color="auto" w:sz="4" w:space="0"/>
              <w:right w:val="single" w:color="auto" w:sz="4" w:space="0"/>
            </w:tcBorders>
            <w:vAlign w:val="center"/>
          </w:tcPr>
          <w:p w14:paraId="426380F4">
            <w:pPr>
              <w:widowControl/>
              <w:jc w:val="center"/>
              <w:rPr>
                <w:rFonts w:ascii="宋体" w:hAnsi="宋体" w:cs="宋体"/>
                <w:kern w:val="0"/>
                <w:szCs w:val="21"/>
              </w:rPr>
            </w:pPr>
            <w:r>
              <w:rPr>
                <w:rFonts w:hint="eastAsia" w:ascii="宋体" w:hAnsi="宋体" w:cs="宋体"/>
                <w:kern w:val="0"/>
                <w:szCs w:val="21"/>
              </w:rPr>
              <w:t>合</w:t>
            </w:r>
            <w:r>
              <w:rPr>
                <w:kern w:val="0"/>
                <w:szCs w:val="21"/>
              </w:rPr>
              <w:t xml:space="preserve">   </w:t>
            </w:r>
            <w:r>
              <w:rPr>
                <w:rFonts w:hint="eastAsia" w:ascii="宋体" w:hAnsi="宋体" w:cs="宋体"/>
                <w:kern w:val="0"/>
                <w:szCs w:val="21"/>
              </w:rPr>
              <w:t>计</w:t>
            </w:r>
          </w:p>
        </w:tc>
        <w:tc>
          <w:tcPr>
            <w:tcW w:w="567" w:type="dxa"/>
            <w:tcBorders>
              <w:top w:val="nil"/>
              <w:left w:val="nil"/>
              <w:bottom w:val="single" w:color="auto" w:sz="4" w:space="0"/>
              <w:right w:val="single" w:color="auto" w:sz="4" w:space="0"/>
            </w:tcBorders>
            <w:vAlign w:val="center"/>
          </w:tcPr>
          <w:p w14:paraId="51811E7F">
            <w:pPr>
              <w:widowControl/>
              <w:jc w:val="center"/>
              <w:rPr>
                <w:kern w:val="0"/>
                <w:szCs w:val="21"/>
              </w:rPr>
            </w:pPr>
            <w:r>
              <w:rPr>
                <w:rFonts w:hint="eastAsia"/>
                <w:kern w:val="0"/>
                <w:szCs w:val="21"/>
              </w:rPr>
              <w:t>—</w:t>
            </w:r>
          </w:p>
        </w:tc>
        <w:tc>
          <w:tcPr>
            <w:tcW w:w="2268" w:type="dxa"/>
            <w:tcBorders>
              <w:top w:val="nil"/>
              <w:left w:val="nil"/>
              <w:bottom w:val="single" w:color="auto" w:sz="4" w:space="0"/>
              <w:right w:val="single" w:color="auto" w:sz="4" w:space="0"/>
            </w:tcBorders>
            <w:vAlign w:val="center"/>
          </w:tcPr>
          <w:p w14:paraId="04E82EFB">
            <w:pPr>
              <w:widowControl/>
              <w:jc w:val="center"/>
              <w:rPr>
                <w:kern w:val="0"/>
                <w:szCs w:val="21"/>
              </w:rPr>
            </w:pPr>
            <w:r>
              <w:rPr>
                <w:kern w:val="0"/>
                <w:szCs w:val="21"/>
              </w:rPr>
              <w:t>——</w:t>
            </w:r>
          </w:p>
        </w:tc>
        <w:tc>
          <w:tcPr>
            <w:tcW w:w="708" w:type="dxa"/>
            <w:tcBorders>
              <w:top w:val="nil"/>
              <w:left w:val="nil"/>
              <w:bottom w:val="single" w:color="auto" w:sz="4" w:space="0"/>
              <w:right w:val="single" w:color="auto" w:sz="4" w:space="0"/>
            </w:tcBorders>
            <w:vAlign w:val="center"/>
          </w:tcPr>
          <w:p w14:paraId="6CA3688F">
            <w:pPr>
              <w:widowControl/>
              <w:jc w:val="center"/>
              <w:rPr>
                <w:kern w:val="0"/>
                <w:szCs w:val="21"/>
              </w:rPr>
            </w:pPr>
            <w:r>
              <w:rPr>
                <w:kern w:val="0"/>
                <w:szCs w:val="21"/>
              </w:rPr>
              <w:t>——</w:t>
            </w:r>
          </w:p>
        </w:tc>
        <w:tc>
          <w:tcPr>
            <w:tcW w:w="709" w:type="dxa"/>
            <w:tcBorders>
              <w:top w:val="nil"/>
              <w:left w:val="nil"/>
              <w:bottom w:val="single" w:color="auto" w:sz="4" w:space="0"/>
              <w:right w:val="single" w:color="auto" w:sz="4" w:space="0"/>
            </w:tcBorders>
            <w:vAlign w:val="center"/>
          </w:tcPr>
          <w:p w14:paraId="10918095">
            <w:pPr>
              <w:widowControl/>
              <w:jc w:val="center"/>
              <w:rPr>
                <w:kern w:val="0"/>
                <w:szCs w:val="21"/>
              </w:rPr>
            </w:pPr>
            <w:r>
              <w:rPr>
                <w:rFonts w:hint="eastAsia"/>
                <w:kern w:val="0"/>
                <w:szCs w:val="21"/>
              </w:rPr>
              <w:t>——</w:t>
            </w:r>
          </w:p>
        </w:tc>
        <w:tc>
          <w:tcPr>
            <w:tcW w:w="709" w:type="dxa"/>
            <w:tcBorders>
              <w:top w:val="nil"/>
              <w:left w:val="nil"/>
              <w:bottom w:val="single" w:color="auto" w:sz="4" w:space="0"/>
              <w:right w:val="single" w:color="auto" w:sz="4" w:space="0"/>
            </w:tcBorders>
            <w:vAlign w:val="center"/>
          </w:tcPr>
          <w:p w14:paraId="7DF7016C">
            <w:pPr>
              <w:widowControl/>
              <w:jc w:val="center"/>
              <w:rPr>
                <w:kern w:val="0"/>
                <w:szCs w:val="21"/>
              </w:rPr>
            </w:pPr>
          </w:p>
        </w:tc>
      </w:tr>
    </w:tbl>
    <w:p w14:paraId="0A10DFCE">
      <w:pPr>
        <w:spacing w:before="156" w:beforeLines="50"/>
        <w:rPr>
          <w:rFonts w:hint="default" w:ascii="Times New Roman" w:hAnsi="Times New Roman" w:eastAsia="仿宋_GB2312" w:cs="Times New Roman"/>
          <w:sz w:val="32"/>
          <w:szCs w:val="32"/>
        </w:rPr>
      </w:pPr>
      <w:r>
        <w:rPr>
          <w:rFonts w:hint="default" w:ascii="Times New Roman" w:hAnsi="Times New Roman" w:cs="Times New Roman"/>
          <w:szCs w:val="21"/>
        </w:rPr>
        <w:t>备注：各分项得分值满分为100分，再按照权重比例算出加权得分为总分，满分为100分。</w:t>
      </w:r>
    </w:p>
    <w:p w14:paraId="4DD094D1">
      <w:pPr>
        <w:jc w:val="center"/>
        <w:rPr>
          <w:rFonts w:asciiTheme="minorEastAsia" w:hAnsiTheme="minorEastAsia" w:eastAsiaTheme="minorEastAsia"/>
          <w:sz w:val="40"/>
        </w:rPr>
      </w:pPr>
      <w:r>
        <w:rPr>
          <w:rFonts w:hint="eastAsia" w:asciiTheme="minorEastAsia" w:hAnsiTheme="minorEastAsia" w:eastAsiaTheme="minorEastAsia"/>
          <w:sz w:val="40"/>
        </w:rPr>
        <w:t>填 表 说 明</w:t>
      </w:r>
    </w:p>
    <w:p w14:paraId="6CF4D8D8">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一、 范围</w:t>
      </w:r>
    </w:p>
    <w:p w14:paraId="22E6ABBA">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此评价体系适用于纳入考核范围的40万元（含）以上通用和专用仪器设备。考核范围之外的教学科研仪器设备，管理单位可参考自行考核。</w:t>
      </w:r>
    </w:p>
    <w:p w14:paraId="65D3E33C">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二、 规定</w:t>
      </w:r>
    </w:p>
    <w:p w14:paraId="0B68AA13">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此评价体系可评出优秀、良好、合格、不合格四类档次的仪器设备效益标准，共分四大项，18个数据项，仪器设备机组人员负责填写18个准确的数据项（空项则填零），报实验室与设备管理处核对数据。核对无误后，计算得分。根据得分确定：</w:t>
      </w:r>
    </w:p>
    <w:p w14:paraId="7402F602">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优秀设备</w:t>
      </w:r>
      <w:r>
        <w:rPr>
          <w:rFonts w:hint="eastAsia" w:ascii="宋体" w:hAnsi="宋体" w:cs="宋体"/>
          <w:sz w:val="28"/>
        </w:rPr>
        <w:t>：</w:t>
      </w:r>
      <w:r>
        <w:rPr>
          <w:rFonts w:hint="eastAsia" w:asciiTheme="minorEastAsia" w:hAnsiTheme="minorEastAsia" w:eastAsiaTheme="minorEastAsia"/>
          <w:sz w:val="28"/>
        </w:rPr>
        <w:t xml:space="preserve"> 总分≥90 分以上</w:t>
      </w:r>
    </w:p>
    <w:p w14:paraId="5157D9CB">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良好设备</w:t>
      </w:r>
      <w:r>
        <w:rPr>
          <w:rFonts w:hint="eastAsia" w:ascii="宋体" w:hAnsi="宋体" w:cs="宋体"/>
          <w:sz w:val="28"/>
        </w:rPr>
        <w:t>：</w:t>
      </w:r>
      <w:r>
        <w:rPr>
          <w:rFonts w:hint="eastAsia" w:asciiTheme="minorEastAsia" w:hAnsiTheme="minorEastAsia" w:eastAsiaTheme="minorEastAsia"/>
          <w:sz w:val="28"/>
        </w:rPr>
        <w:t>75 分≤总分≤90 分</w:t>
      </w:r>
    </w:p>
    <w:p w14:paraId="369B175C">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合格设备</w:t>
      </w:r>
      <w:r>
        <w:rPr>
          <w:rFonts w:hint="eastAsia" w:ascii="宋体" w:hAnsi="宋体" w:cs="宋体"/>
          <w:sz w:val="28"/>
        </w:rPr>
        <w:t>：</w:t>
      </w:r>
      <w:r>
        <w:rPr>
          <w:rFonts w:hint="eastAsia" w:asciiTheme="minorEastAsia" w:hAnsiTheme="minorEastAsia" w:eastAsiaTheme="minorEastAsia"/>
          <w:sz w:val="28"/>
        </w:rPr>
        <w:t xml:space="preserve"> 60 分≤总分≤75 分</w:t>
      </w:r>
    </w:p>
    <w:p w14:paraId="7A373A4D">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不合格设备</w:t>
      </w:r>
      <w:r>
        <w:rPr>
          <w:rFonts w:hint="eastAsia" w:ascii="宋体" w:hAnsi="宋体" w:cs="宋体"/>
          <w:sz w:val="28"/>
        </w:rPr>
        <w:t>：</w:t>
      </w:r>
      <w:r>
        <w:rPr>
          <w:rFonts w:hint="eastAsia" w:asciiTheme="minorEastAsia" w:hAnsiTheme="minorEastAsia" w:eastAsiaTheme="minorEastAsia"/>
          <w:sz w:val="28"/>
        </w:rPr>
        <w:t>总分＜60 分</w:t>
      </w:r>
    </w:p>
    <w:p w14:paraId="6CB3248B">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三、数据填写</w:t>
      </w:r>
    </w:p>
    <w:p w14:paraId="2F23572C">
      <w:pPr>
        <w:ind w:firstLine="560" w:firstLineChars="200"/>
        <w:rPr>
          <w:rFonts w:asciiTheme="minorEastAsia" w:hAnsiTheme="minorEastAsia" w:eastAsiaTheme="minorEastAsia"/>
          <w:sz w:val="28"/>
        </w:rPr>
      </w:pPr>
      <w:r>
        <w:rPr>
          <w:rFonts w:hint="eastAsia" w:ascii="宋体" w:hAnsi="宋体" w:cs="宋体"/>
          <w:sz w:val="28"/>
        </w:rPr>
        <w:t>（一）</w:t>
      </w:r>
      <w:r>
        <w:rPr>
          <w:rFonts w:hint="eastAsia" w:asciiTheme="minorEastAsia" w:hAnsiTheme="minorEastAsia" w:eastAsiaTheme="minorEastAsia"/>
          <w:sz w:val="28"/>
        </w:rPr>
        <w:t>机时利用</w:t>
      </w:r>
    </w:p>
    <w:p w14:paraId="088CFF2A">
      <w:pPr>
        <w:ind w:firstLine="560" w:firstLineChars="200"/>
        <w:rPr>
          <w:rFonts w:asciiTheme="minorEastAsia" w:hAnsiTheme="minorEastAsia" w:eastAsiaTheme="minorEastAsia"/>
          <w:sz w:val="28"/>
        </w:rPr>
      </w:pPr>
      <w:bookmarkStart w:id="18" w:name="OLE_LINK47"/>
      <w:bookmarkStart w:id="19" w:name="OLE_LINK48"/>
      <w:r>
        <w:rPr>
          <w:rFonts w:hint="eastAsia" w:asciiTheme="minorEastAsia" w:hAnsiTheme="minorEastAsia" w:eastAsiaTheme="minorEastAsia"/>
          <w:sz w:val="28"/>
        </w:rPr>
        <w:t>1．定额机时</w:t>
      </w:r>
    </w:p>
    <w:p w14:paraId="38D81B33">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通用设备</w:t>
      </w:r>
      <w:r>
        <w:rPr>
          <w:rFonts w:hint="eastAsia" w:ascii="宋体" w:hAnsi="宋体" w:cs="宋体"/>
          <w:sz w:val="28"/>
        </w:rPr>
        <w:t>：</w:t>
      </w:r>
      <w:r>
        <w:rPr>
          <w:rFonts w:hint="eastAsia" w:asciiTheme="minorEastAsia" w:hAnsiTheme="minorEastAsia" w:eastAsiaTheme="minorEastAsia"/>
          <w:sz w:val="28"/>
        </w:rPr>
        <w:t>1400 小时/年 公式=7 小时×5 天×40 周=1400 小时</w:t>
      </w:r>
    </w:p>
    <w:p w14:paraId="38FA066C">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其他类设备</w:t>
      </w:r>
      <w:r>
        <w:rPr>
          <w:rFonts w:hint="eastAsia" w:ascii="宋体" w:hAnsi="宋体" w:cs="宋体"/>
          <w:sz w:val="28"/>
        </w:rPr>
        <w:t>：</w:t>
      </w:r>
      <w:r>
        <w:rPr>
          <w:rFonts w:hint="eastAsia" w:asciiTheme="minorEastAsia" w:hAnsiTheme="minorEastAsia" w:eastAsiaTheme="minorEastAsia"/>
          <w:sz w:val="28"/>
        </w:rPr>
        <w:t>800 小时/年 公式=4 小时×5 天×40 周=800 小时</w:t>
      </w:r>
    </w:p>
    <w:p w14:paraId="3BC91EA1">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2．</w:t>
      </w:r>
      <w:bookmarkStart w:id="20" w:name="OLE_LINK49"/>
      <w:r>
        <w:rPr>
          <w:rFonts w:hint="eastAsia" w:asciiTheme="minorEastAsia" w:hAnsiTheme="minorEastAsia" w:eastAsiaTheme="minorEastAsia"/>
          <w:sz w:val="28"/>
        </w:rPr>
        <w:t>有效机时</w:t>
      </w:r>
      <w:r>
        <w:rPr>
          <w:rFonts w:hint="eastAsia" w:ascii="宋体" w:hAnsi="宋体" w:cs="宋体"/>
          <w:sz w:val="28"/>
        </w:rPr>
        <w:t>=</w:t>
      </w:r>
      <w:r>
        <w:rPr>
          <w:rFonts w:hint="eastAsia" w:asciiTheme="minorEastAsia" w:hAnsiTheme="minorEastAsia" w:eastAsiaTheme="minorEastAsia"/>
          <w:sz w:val="28"/>
        </w:rPr>
        <w:t>必要的开机准备时间+测试时间+必须的后处理时间</w:t>
      </w:r>
      <w:bookmarkEnd w:id="20"/>
      <w:r>
        <w:rPr>
          <w:rFonts w:hint="eastAsia" w:asciiTheme="minorEastAsia" w:hAnsiTheme="minorEastAsia" w:eastAsiaTheme="minorEastAsia"/>
          <w:sz w:val="28"/>
        </w:rPr>
        <w:t>，不包括空载运行时间。</w:t>
      </w:r>
    </w:p>
    <w:bookmarkEnd w:id="18"/>
    <w:bookmarkEnd w:id="19"/>
    <w:p w14:paraId="5CFF8225">
      <w:pPr>
        <w:ind w:firstLine="560" w:firstLineChars="200"/>
        <w:rPr>
          <w:rFonts w:asciiTheme="minorEastAsia" w:hAnsiTheme="minorEastAsia" w:eastAsiaTheme="minorEastAsia"/>
          <w:sz w:val="28"/>
        </w:rPr>
      </w:pPr>
      <w:bookmarkStart w:id="21" w:name="OLE_LINK52"/>
      <w:bookmarkStart w:id="22" w:name="OLE_LINK53"/>
      <w:r>
        <w:rPr>
          <w:rFonts w:hint="eastAsia" w:ascii="宋体" w:hAnsi="宋体" w:cs="宋体"/>
          <w:sz w:val="28"/>
        </w:rPr>
        <w:t>（二）</w:t>
      </w:r>
      <w:r>
        <w:rPr>
          <w:rFonts w:hint="eastAsia" w:asciiTheme="minorEastAsia" w:hAnsiTheme="minorEastAsia" w:eastAsiaTheme="minorEastAsia"/>
          <w:sz w:val="28"/>
        </w:rPr>
        <w:t>设备管理</w:t>
      </w:r>
    </w:p>
    <w:bookmarkEnd w:id="21"/>
    <w:bookmarkEnd w:id="22"/>
    <w:p w14:paraId="3B27FD1B">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1.</w:t>
      </w:r>
      <w:bookmarkStart w:id="23" w:name="OLE_LINK17"/>
      <w:r>
        <w:rPr>
          <w:rFonts w:hint="eastAsia" w:asciiTheme="minorEastAsia" w:hAnsiTheme="minorEastAsia" w:eastAsiaTheme="minorEastAsia"/>
          <w:sz w:val="28"/>
        </w:rPr>
        <w:t>使用与维修维护记录的填写和存档，除纸质记录外，也包括大仪共享管理平台的预约及使用情况操作日志。</w:t>
      </w:r>
    </w:p>
    <w:p w14:paraId="3226BDA0">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2.设备完好运行天数</w:t>
      </w:r>
      <w:bookmarkEnd w:id="23"/>
      <w:r>
        <w:rPr>
          <w:rFonts w:hint="eastAsia" w:asciiTheme="minorEastAsia" w:hAnsiTheme="minorEastAsia" w:eastAsiaTheme="minorEastAsia"/>
          <w:sz w:val="28"/>
        </w:rPr>
        <w:t>=完好运行天数/200天×40分。</w:t>
      </w:r>
    </w:p>
    <w:p w14:paraId="58D3D9CF">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3．获得独立操作资格人员数是指通过各种培训取得独立操作证书或经主管部门承认具有独立操作资格的人员数。</w:t>
      </w:r>
    </w:p>
    <w:p w14:paraId="72555169">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4．培训人员数是指每年通过本台大型仪器设备培养出各类能独立操作大型仪器设备的人员情况，1分/人。</w:t>
      </w:r>
    </w:p>
    <w:p w14:paraId="570AACCE">
      <w:pPr>
        <w:ind w:firstLine="560" w:firstLineChars="200"/>
        <w:rPr>
          <w:rFonts w:asciiTheme="minorEastAsia" w:hAnsiTheme="minorEastAsia" w:eastAsiaTheme="minorEastAsia"/>
          <w:sz w:val="28"/>
        </w:rPr>
      </w:pPr>
      <w:bookmarkStart w:id="24" w:name="OLE_LINK57"/>
      <w:bookmarkStart w:id="25" w:name="OLE_LINK56"/>
      <w:r>
        <w:rPr>
          <w:rFonts w:hint="eastAsia" w:ascii="宋体" w:hAnsi="宋体" w:cs="宋体"/>
          <w:sz w:val="28"/>
        </w:rPr>
        <w:t>（三）应用</w:t>
      </w:r>
      <w:r>
        <w:rPr>
          <w:rFonts w:hint="eastAsia" w:asciiTheme="minorEastAsia" w:hAnsiTheme="minorEastAsia" w:eastAsiaTheme="minorEastAsia"/>
          <w:sz w:val="28"/>
        </w:rPr>
        <w:t>成果</w:t>
      </w:r>
    </w:p>
    <w:p w14:paraId="190E9056">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各类成果包括各级教学改革项目、科研项目、教学科研成果奖励、奖项、发表论文、发明专利等。</w:t>
      </w:r>
    </w:p>
    <w:bookmarkEnd w:id="24"/>
    <w:bookmarkEnd w:id="25"/>
    <w:p w14:paraId="446958B5">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1.发表SCI、EI（英文）、ISTP </w:t>
      </w:r>
      <w:bookmarkStart w:id="26" w:name="OLE_LINK20"/>
      <w:bookmarkStart w:id="27" w:name="OLE_LINK21"/>
      <w:r>
        <w:rPr>
          <w:rFonts w:hint="eastAsia" w:asciiTheme="minorEastAsia" w:hAnsiTheme="minorEastAsia" w:eastAsiaTheme="minorEastAsia"/>
          <w:sz w:val="28"/>
        </w:rPr>
        <w:t>20分/篇，</w:t>
      </w:r>
      <w:bookmarkEnd w:id="26"/>
      <w:bookmarkEnd w:id="27"/>
      <w:r>
        <w:rPr>
          <w:rFonts w:hint="eastAsia" w:asciiTheme="minorEastAsia" w:hAnsiTheme="minorEastAsia" w:eastAsiaTheme="minorEastAsia"/>
          <w:sz w:val="28"/>
        </w:rPr>
        <w:t>核心期刊论文10分/篇。论文标明实验技术人员姓名（作者或致谢）及仪器设备名称和型号（得分满分），论文仅标注使用了徐州工程学院相关仪器设备的名称和型号（得分减半）。</w:t>
      </w:r>
    </w:p>
    <w:p w14:paraId="5950CF79">
      <w:pPr>
        <w:ind w:left="560"/>
        <w:rPr>
          <w:rFonts w:asciiTheme="minorEastAsia" w:hAnsiTheme="minorEastAsia" w:eastAsiaTheme="minorEastAsia"/>
          <w:sz w:val="28"/>
        </w:rPr>
      </w:pPr>
      <w:r>
        <w:rPr>
          <w:rFonts w:hint="eastAsia" w:asciiTheme="minorEastAsia" w:hAnsiTheme="minorEastAsia" w:eastAsiaTheme="minorEastAsia"/>
          <w:sz w:val="28"/>
        </w:rPr>
        <w:t>2.</w:t>
      </w:r>
      <w:bookmarkStart w:id="28" w:name="OLE_LINK23"/>
      <w:bookmarkStart w:id="29" w:name="OLE_LINK22"/>
      <w:r>
        <w:rPr>
          <w:rFonts w:hint="eastAsia" w:asciiTheme="minorEastAsia" w:hAnsiTheme="minorEastAsia" w:eastAsiaTheme="minorEastAsia"/>
          <w:sz w:val="28"/>
        </w:rPr>
        <w:t>发明专利申请10分/项，</w:t>
      </w:r>
      <w:bookmarkEnd w:id="28"/>
      <w:bookmarkEnd w:id="29"/>
      <w:r>
        <w:rPr>
          <w:rFonts w:hint="eastAsia" w:asciiTheme="minorEastAsia" w:hAnsiTheme="minorEastAsia" w:eastAsiaTheme="minorEastAsia"/>
          <w:sz w:val="28"/>
        </w:rPr>
        <w:t>发明专利授权20分/项。</w:t>
      </w:r>
    </w:p>
    <w:p w14:paraId="4B0AA0BC">
      <w:pPr>
        <w:ind w:firstLine="560" w:firstLineChars="200"/>
        <w:rPr>
          <w:rFonts w:asciiTheme="minorEastAsia" w:hAnsiTheme="minorEastAsia" w:eastAsiaTheme="minorEastAsia"/>
          <w:sz w:val="28"/>
        </w:rPr>
      </w:pPr>
      <w:bookmarkStart w:id="30" w:name="OLE_LINK58"/>
      <w:r>
        <w:rPr>
          <w:rFonts w:hint="eastAsia" w:ascii="宋体" w:hAnsi="宋体" w:cs="宋体"/>
          <w:sz w:val="28"/>
        </w:rPr>
        <w:t>（四）</w:t>
      </w:r>
      <w:r>
        <w:rPr>
          <w:rFonts w:hint="eastAsia" w:asciiTheme="minorEastAsia" w:hAnsiTheme="minorEastAsia" w:eastAsiaTheme="minorEastAsia"/>
          <w:sz w:val="28"/>
        </w:rPr>
        <w:t>其他成果</w:t>
      </w:r>
    </w:p>
    <w:bookmarkEnd w:id="30"/>
    <w:p w14:paraId="23962342">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1.共享收入是指对校内、外的服务测试费</w:t>
      </w:r>
      <w:r>
        <w:rPr>
          <w:rFonts w:hint="eastAsia" w:ascii="宋体" w:hAnsi="宋体" w:cs="宋体"/>
          <w:sz w:val="28"/>
        </w:rPr>
        <w:t>，</w:t>
      </w:r>
      <w:r>
        <w:rPr>
          <w:rFonts w:hint="eastAsia" w:asciiTheme="minorEastAsia" w:hAnsiTheme="minorEastAsia" w:eastAsiaTheme="minorEastAsia"/>
          <w:sz w:val="28"/>
        </w:rPr>
        <w:t>不包括本机组的科研费收入。</w:t>
      </w:r>
    </w:p>
    <w:p w14:paraId="5377C7CA">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2.标志性服务成效主要指大型仪器设备服务支撑重大工程、企业创新、服务民生、应急事件、科学普及、政府决策等方面的重要成效案例。围绕重大科技创新和中小微企业需求，对我校或服务外单位科技创新的重要成果等案例。</w:t>
      </w:r>
    </w:p>
    <w:p w14:paraId="1D72A7BA">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3.设备功能拓展主要是指依托设备开发的新功能、新方法、新装置。新功能指通过研发等拓展仪器新功能。新方法指通过研究形成了新的测试方法。新装置指自行研发仪器设备的辅助装置。</w:t>
      </w:r>
    </w:p>
    <w:p w14:paraId="5AB0482A">
      <w:pPr>
        <w:ind w:firstLine="560" w:firstLineChars="200"/>
        <w:rPr>
          <w:rFonts w:asciiTheme="minorEastAsia" w:hAnsiTheme="minorEastAsia" w:eastAsiaTheme="minorEastAsia"/>
          <w:sz w:val="28"/>
        </w:rPr>
      </w:pPr>
      <w:r>
        <w:rPr>
          <w:rFonts w:hint="eastAsia" w:asciiTheme="minorEastAsia" w:hAnsiTheme="minorEastAsia" w:eastAsiaTheme="minorEastAsia"/>
          <w:sz w:val="28"/>
        </w:rPr>
        <w:t>四、数据审核办法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4953"/>
      </w:tblGrid>
      <w:tr w14:paraId="0236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3457CF0D">
            <w:pPr>
              <w:rPr>
                <w:rFonts w:asciiTheme="minorEastAsia" w:hAnsiTheme="minorEastAsia" w:eastAsiaTheme="minorEastAsia"/>
                <w:sz w:val="28"/>
              </w:rPr>
            </w:pPr>
            <w:r>
              <w:rPr>
                <w:rFonts w:hint="eastAsia" w:asciiTheme="minorEastAsia" w:hAnsiTheme="minorEastAsia" w:eastAsiaTheme="minorEastAsia"/>
                <w:sz w:val="28"/>
              </w:rPr>
              <w:t>有效机时数</w:t>
            </w:r>
          </w:p>
        </w:tc>
        <w:tc>
          <w:tcPr>
            <w:tcW w:w="4953" w:type="dxa"/>
          </w:tcPr>
          <w:p w14:paraId="03A3F627">
            <w:pPr>
              <w:rPr>
                <w:rFonts w:asciiTheme="minorEastAsia" w:hAnsiTheme="minorEastAsia" w:eastAsiaTheme="minorEastAsia"/>
                <w:sz w:val="28"/>
              </w:rPr>
            </w:pPr>
            <w:r>
              <w:rPr>
                <w:rFonts w:hint="eastAsia" w:asciiTheme="minorEastAsia" w:hAnsiTheme="minorEastAsia" w:eastAsiaTheme="minorEastAsia"/>
                <w:sz w:val="28"/>
              </w:rPr>
              <w:t>查使用记录和共享平台记录</w:t>
            </w:r>
          </w:p>
        </w:tc>
      </w:tr>
      <w:tr w14:paraId="150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4454D701">
            <w:pPr>
              <w:rPr>
                <w:rFonts w:asciiTheme="minorEastAsia" w:hAnsiTheme="minorEastAsia" w:eastAsiaTheme="minorEastAsia"/>
                <w:sz w:val="28"/>
              </w:rPr>
            </w:pPr>
            <w:r>
              <w:rPr>
                <w:rFonts w:hint="eastAsia" w:asciiTheme="minorEastAsia" w:hAnsiTheme="minorEastAsia" w:eastAsiaTheme="minorEastAsia"/>
                <w:sz w:val="28"/>
              </w:rPr>
              <w:t>定额机时数</w:t>
            </w:r>
          </w:p>
        </w:tc>
        <w:tc>
          <w:tcPr>
            <w:tcW w:w="4953" w:type="dxa"/>
          </w:tcPr>
          <w:p w14:paraId="26BA0334">
            <w:pPr>
              <w:rPr>
                <w:rFonts w:asciiTheme="minorEastAsia" w:hAnsiTheme="minorEastAsia" w:eastAsiaTheme="minorEastAsia"/>
                <w:sz w:val="28"/>
              </w:rPr>
            </w:pPr>
            <w:r>
              <w:rPr>
                <w:rFonts w:hint="eastAsia" w:asciiTheme="minorEastAsia" w:hAnsiTheme="minorEastAsia" w:eastAsiaTheme="minorEastAsia"/>
                <w:sz w:val="28"/>
              </w:rPr>
              <w:t>查本说明的三</w:t>
            </w:r>
            <w:r>
              <w:rPr>
                <w:rFonts w:hint="eastAsia" w:ascii="宋体" w:hAnsi="宋体" w:cs="宋体"/>
                <w:sz w:val="28"/>
              </w:rPr>
              <w:t>（一）</w:t>
            </w:r>
            <w:r>
              <w:rPr>
                <w:rFonts w:hint="eastAsia" w:asciiTheme="minorEastAsia" w:hAnsiTheme="minorEastAsia" w:eastAsiaTheme="minorEastAsia"/>
                <w:sz w:val="28"/>
              </w:rPr>
              <w:t>1</w:t>
            </w:r>
          </w:p>
        </w:tc>
      </w:tr>
      <w:tr w14:paraId="793E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4D589985">
            <w:pPr>
              <w:rPr>
                <w:rFonts w:asciiTheme="minorEastAsia" w:hAnsiTheme="minorEastAsia" w:eastAsiaTheme="minorEastAsia"/>
                <w:sz w:val="28"/>
              </w:rPr>
            </w:pPr>
            <w:r>
              <w:rPr>
                <w:rFonts w:hint="eastAsia" w:asciiTheme="minorEastAsia" w:hAnsiTheme="minorEastAsia" w:eastAsiaTheme="minorEastAsia"/>
                <w:sz w:val="28"/>
              </w:rPr>
              <w:t>管理制度、操作规程的制定和上墙</w:t>
            </w:r>
          </w:p>
        </w:tc>
        <w:tc>
          <w:tcPr>
            <w:tcW w:w="4953" w:type="dxa"/>
          </w:tcPr>
          <w:p w14:paraId="435C5251">
            <w:pPr>
              <w:rPr>
                <w:rFonts w:asciiTheme="minorEastAsia" w:hAnsiTheme="minorEastAsia" w:eastAsiaTheme="minorEastAsia"/>
                <w:sz w:val="28"/>
              </w:rPr>
            </w:pPr>
            <w:r>
              <w:rPr>
                <w:rFonts w:hint="eastAsia" w:asciiTheme="minorEastAsia" w:hAnsiTheme="minorEastAsia" w:eastAsiaTheme="minorEastAsia"/>
                <w:kern w:val="0"/>
                <w:sz w:val="28"/>
              </w:rPr>
              <w:t>查文档材料和上墙照片</w:t>
            </w:r>
          </w:p>
        </w:tc>
      </w:tr>
      <w:tr w14:paraId="055C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2704A849">
            <w:pPr>
              <w:rPr>
                <w:rFonts w:asciiTheme="minorEastAsia" w:hAnsiTheme="minorEastAsia" w:eastAsiaTheme="minorEastAsia"/>
                <w:sz w:val="28"/>
              </w:rPr>
            </w:pPr>
            <w:r>
              <w:rPr>
                <w:rFonts w:hint="eastAsia" w:asciiTheme="minorEastAsia" w:hAnsiTheme="minorEastAsia" w:eastAsiaTheme="minorEastAsia"/>
                <w:sz w:val="28"/>
              </w:rPr>
              <w:t>使用与维修维护记录的填写和存档</w:t>
            </w:r>
          </w:p>
        </w:tc>
        <w:tc>
          <w:tcPr>
            <w:tcW w:w="4953" w:type="dxa"/>
          </w:tcPr>
          <w:p w14:paraId="7EFB00DC">
            <w:pPr>
              <w:rPr>
                <w:rFonts w:asciiTheme="minorEastAsia" w:hAnsiTheme="minorEastAsia" w:eastAsiaTheme="minorEastAsia"/>
                <w:sz w:val="28"/>
              </w:rPr>
            </w:pPr>
            <w:bookmarkStart w:id="31" w:name="OLE_LINK19"/>
            <w:bookmarkStart w:id="32" w:name="OLE_LINK18"/>
            <w:r>
              <w:rPr>
                <w:rFonts w:hint="eastAsia" w:asciiTheme="minorEastAsia" w:hAnsiTheme="minorEastAsia" w:eastAsiaTheme="minorEastAsia"/>
                <w:kern w:val="0"/>
                <w:sz w:val="28"/>
              </w:rPr>
              <w:t>查本年度记录</w:t>
            </w:r>
            <w:bookmarkEnd w:id="31"/>
            <w:bookmarkEnd w:id="32"/>
            <w:r>
              <w:rPr>
                <w:rFonts w:hint="eastAsia" w:asciiTheme="minorEastAsia" w:hAnsiTheme="minorEastAsia" w:eastAsiaTheme="minorEastAsia"/>
                <w:kern w:val="0"/>
                <w:sz w:val="28"/>
              </w:rPr>
              <w:t>和共享平台操作日志</w:t>
            </w:r>
          </w:p>
        </w:tc>
      </w:tr>
      <w:tr w14:paraId="2674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53A55CC5">
            <w:pPr>
              <w:rPr>
                <w:rFonts w:asciiTheme="minorEastAsia" w:hAnsiTheme="minorEastAsia" w:eastAsiaTheme="minorEastAsia"/>
                <w:sz w:val="28"/>
              </w:rPr>
            </w:pPr>
            <w:r>
              <w:rPr>
                <w:rFonts w:hint="eastAsia" w:asciiTheme="minorEastAsia" w:hAnsiTheme="minorEastAsia" w:eastAsiaTheme="minorEastAsia"/>
                <w:sz w:val="28"/>
              </w:rPr>
              <w:t>技术档案资料的管理</w:t>
            </w:r>
          </w:p>
        </w:tc>
        <w:tc>
          <w:tcPr>
            <w:tcW w:w="4953" w:type="dxa"/>
          </w:tcPr>
          <w:p w14:paraId="0FDF356A">
            <w:pPr>
              <w:rPr>
                <w:rFonts w:asciiTheme="minorEastAsia" w:hAnsiTheme="minorEastAsia" w:eastAsiaTheme="minorEastAsia"/>
                <w:sz w:val="28"/>
              </w:rPr>
            </w:pPr>
            <w:r>
              <w:rPr>
                <w:rFonts w:hint="eastAsia" w:asciiTheme="minorEastAsia" w:hAnsiTheme="minorEastAsia" w:eastAsiaTheme="minorEastAsia"/>
                <w:kern w:val="0"/>
                <w:sz w:val="28"/>
              </w:rPr>
              <w:t>查本年度记录</w:t>
            </w:r>
          </w:p>
        </w:tc>
      </w:tr>
      <w:tr w14:paraId="187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3DE1A570">
            <w:pPr>
              <w:rPr>
                <w:rFonts w:asciiTheme="minorEastAsia" w:hAnsiTheme="minorEastAsia" w:eastAsiaTheme="minorEastAsia"/>
                <w:sz w:val="28"/>
              </w:rPr>
            </w:pPr>
            <w:r>
              <w:rPr>
                <w:rFonts w:hint="eastAsia" w:asciiTheme="minorEastAsia" w:hAnsiTheme="minorEastAsia" w:eastAsiaTheme="minorEastAsia"/>
                <w:sz w:val="28"/>
              </w:rPr>
              <w:t>设备完好天数</w:t>
            </w:r>
          </w:p>
        </w:tc>
        <w:tc>
          <w:tcPr>
            <w:tcW w:w="4953" w:type="dxa"/>
          </w:tcPr>
          <w:p w14:paraId="4A4F2FBA">
            <w:pPr>
              <w:rPr>
                <w:rFonts w:asciiTheme="minorEastAsia" w:hAnsiTheme="minorEastAsia" w:eastAsiaTheme="minorEastAsia"/>
                <w:sz w:val="28"/>
              </w:rPr>
            </w:pPr>
            <w:r>
              <w:rPr>
                <w:rFonts w:hint="eastAsia" w:asciiTheme="minorEastAsia" w:hAnsiTheme="minorEastAsia" w:eastAsiaTheme="minorEastAsia"/>
                <w:kern w:val="0"/>
                <w:sz w:val="28"/>
              </w:rPr>
              <w:t>查本年度记录</w:t>
            </w:r>
          </w:p>
        </w:tc>
      </w:tr>
      <w:tr w14:paraId="2C0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7E693CE7">
            <w:pPr>
              <w:rPr>
                <w:rFonts w:asciiTheme="minorEastAsia" w:hAnsiTheme="minorEastAsia" w:eastAsiaTheme="minorEastAsia"/>
                <w:sz w:val="28"/>
              </w:rPr>
            </w:pPr>
            <w:r>
              <w:rPr>
                <w:rFonts w:hint="eastAsia" w:asciiTheme="minorEastAsia" w:hAnsiTheme="minorEastAsia" w:eastAsiaTheme="minorEastAsia"/>
                <w:sz w:val="28"/>
              </w:rPr>
              <w:t>获得独立操作资格人员数</w:t>
            </w:r>
          </w:p>
        </w:tc>
        <w:tc>
          <w:tcPr>
            <w:tcW w:w="4953" w:type="dxa"/>
          </w:tcPr>
          <w:p w14:paraId="750ADF15">
            <w:pPr>
              <w:rPr>
                <w:rFonts w:asciiTheme="minorEastAsia" w:hAnsiTheme="minorEastAsia" w:eastAsiaTheme="minorEastAsia"/>
                <w:sz w:val="28"/>
              </w:rPr>
            </w:pPr>
            <w:r>
              <w:rPr>
                <w:rFonts w:hint="eastAsia" w:asciiTheme="minorEastAsia" w:hAnsiTheme="minorEastAsia" w:eastAsiaTheme="minorEastAsia"/>
                <w:sz w:val="28"/>
              </w:rPr>
              <w:t>查有关证件或考核审批记录</w:t>
            </w:r>
          </w:p>
        </w:tc>
      </w:tr>
      <w:tr w14:paraId="2DAE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01033823">
            <w:pPr>
              <w:rPr>
                <w:rFonts w:asciiTheme="minorEastAsia" w:hAnsiTheme="minorEastAsia" w:eastAsiaTheme="minorEastAsia"/>
                <w:sz w:val="28"/>
              </w:rPr>
            </w:pPr>
            <w:bookmarkStart w:id="33" w:name="_Hlk212038246"/>
            <w:r>
              <w:rPr>
                <w:rFonts w:hint="eastAsia" w:asciiTheme="minorEastAsia" w:hAnsiTheme="minorEastAsia" w:eastAsiaTheme="minorEastAsia"/>
                <w:sz w:val="28"/>
              </w:rPr>
              <w:t>培训人员数</w:t>
            </w:r>
          </w:p>
        </w:tc>
        <w:tc>
          <w:tcPr>
            <w:tcW w:w="4953" w:type="dxa"/>
          </w:tcPr>
          <w:p w14:paraId="2E3D9F2E">
            <w:pPr>
              <w:rPr>
                <w:rFonts w:asciiTheme="minorEastAsia" w:hAnsiTheme="minorEastAsia" w:eastAsiaTheme="minorEastAsia"/>
                <w:sz w:val="28"/>
              </w:rPr>
            </w:pPr>
            <w:r>
              <w:rPr>
                <w:rFonts w:hint="eastAsia" w:asciiTheme="minorEastAsia" w:hAnsiTheme="minorEastAsia" w:eastAsiaTheme="minorEastAsia"/>
                <w:kern w:val="0"/>
                <w:sz w:val="28"/>
              </w:rPr>
              <w:t>查使用人员清单及使用记录证明</w:t>
            </w:r>
          </w:p>
        </w:tc>
      </w:tr>
      <w:bookmarkEnd w:id="33"/>
      <w:tr w14:paraId="0302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2D2F5482">
            <w:pPr>
              <w:rPr>
                <w:rFonts w:asciiTheme="minorEastAsia" w:hAnsiTheme="minorEastAsia" w:eastAsiaTheme="minorEastAsia"/>
                <w:sz w:val="28"/>
              </w:rPr>
            </w:pPr>
            <w:r>
              <w:rPr>
                <w:rFonts w:hint="eastAsia" w:asciiTheme="minorEastAsia" w:hAnsiTheme="minorEastAsia" w:eastAsiaTheme="minorEastAsia"/>
                <w:sz w:val="28"/>
              </w:rPr>
              <w:t>国家级奖</w:t>
            </w:r>
          </w:p>
        </w:tc>
        <w:tc>
          <w:tcPr>
            <w:tcW w:w="4953" w:type="dxa"/>
          </w:tcPr>
          <w:p w14:paraId="218D2F33">
            <w:pPr>
              <w:rPr>
                <w:rFonts w:asciiTheme="minorEastAsia" w:hAnsiTheme="minorEastAsia" w:eastAsiaTheme="minorEastAsia"/>
                <w:sz w:val="28"/>
              </w:rPr>
            </w:pPr>
            <w:r>
              <w:rPr>
                <w:rFonts w:hint="eastAsia" w:asciiTheme="minorEastAsia" w:hAnsiTheme="minorEastAsia" w:eastAsiaTheme="minorEastAsia"/>
                <w:kern w:val="0"/>
                <w:sz w:val="28"/>
              </w:rPr>
              <w:t>查本年度获奖证书</w:t>
            </w:r>
          </w:p>
        </w:tc>
      </w:tr>
      <w:tr w14:paraId="5E4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2E069F24">
            <w:pPr>
              <w:rPr>
                <w:rFonts w:asciiTheme="minorEastAsia" w:hAnsiTheme="minorEastAsia" w:eastAsiaTheme="minorEastAsia"/>
                <w:sz w:val="28"/>
              </w:rPr>
            </w:pPr>
            <w:r>
              <w:rPr>
                <w:rFonts w:hint="eastAsia" w:asciiTheme="minorEastAsia" w:hAnsiTheme="minorEastAsia" w:eastAsiaTheme="minorEastAsia"/>
                <w:sz w:val="28"/>
              </w:rPr>
              <w:t>省、部级奖</w:t>
            </w:r>
          </w:p>
        </w:tc>
        <w:tc>
          <w:tcPr>
            <w:tcW w:w="4953" w:type="dxa"/>
          </w:tcPr>
          <w:p w14:paraId="1254464E">
            <w:pPr>
              <w:rPr>
                <w:rFonts w:asciiTheme="minorEastAsia" w:hAnsiTheme="minorEastAsia" w:eastAsiaTheme="minorEastAsia"/>
                <w:sz w:val="28"/>
              </w:rPr>
            </w:pPr>
            <w:bookmarkStart w:id="34" w:name="OLE_LINK28"/>
            <w:r>
              <w:rPr>
                <w:rFonts w:hint="eastAsia" w:asciiTheme="minorEastAsia" w:hAnsiTheme="minorEastAsia" w:eastAsiaTheme="minorEastAsia"/>
                <w:kern w:val="0"/>
                <w:sz w:val="28"/>
              </w:rPr>
              <w:t>查本年度获奖证书</w:t>
            </w:r>
            <w:bookmarkEnd w:id="34"/>
          </w:p>
        </w:tc>
      </w:tr>
      <w:tr w14:paraId="001F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5B9CB6B0">
            <w:pPr>
              <w:rPr>
                <w:rFonts w:asciiTheme="minorEastAsia" w:hAnsiTheme="minorEastAsia" w:eastAsiaTheme="minorEastAsia"/>
                <w:sz w:val="28"/>
              </w:rPr>
            </w:pPr>
            <w:r>
              <w:rPr>
                <w:rFonts w:hint="eastAsia" w:asciiTheme="minorEastAsia" w:hAnsiTheme="minorEastAsia" w:eastAsiaTheme="minorEastAsia"/>
                <w:sz w:val="28"/>
              </w:rPr>
              <w:t>SCI、EI收录等核心刊物</w:t>
            </w:r>
          </w:p>
        </w:tc>
        <w:tc>
          <w:tcPr>
            <w:tcW w:w="4953" w:type="dxa"/>
          </w:tcPr>
          <w:p w14:paraId="7B51109D">
            <w:pPr>
              <w:rPr>
                <w:rFonts w:asciiTheme="minorEastAsia" w:hAnsiTheme="minorEastAsia" w:eastAsiaTheme="minorEastAsia"/>
                <w:sz w:val="28"/>
              </w:rPr>
            </w:pPr>
            <w:r>
              <w:rPr>
                <w:rFonts w:hint="eastAsia" w:asciiTheme="minorEastAsia" w:hAnsiTheme="minorEastAsia" w:eastAsiaTheme="minorEastAsia"/>
                <w:kern w:val="0"/>
                <w:sz w:val="28"/>
              </w:rPr>
              <w:t>查本年度出版的刊物</w:t>
            </w:r>
          </w:p>
        </w:tc>
      </w:tr>
      <w:tr w14:paraId="6BC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13A54A4D">
            <w:pPr>
              <w:rPr>
                <w:rFonts w:asciiTheme="minorEastAsia" w:hAnsiTheme="minorEastAsia" w:eastAsiaTheme="minorEastAsia"/>
                <w:sz w:val="28"/>
              </w:rPr>
            </w:pPr>
            <w:r>
              <w:rPr>
                <w:rFonts w:hint="eastAsia" w:asciiTheme="minorEastAsia" w:hAnsiTheme="minorEastAsia" w:eastAsiaTheme="minorEastAsia"/>
                <w:sz w:val="28"/>
              </w:rPr>
              <w:t>发明专利</w:t>
            </w:r>
          </w:p>
        </w:tc>
        <w:tc>
          <w:tcPr>
            <w:tcW w:w="4953" w:type="dxa"/>
          </w:tcPr>
          <w:p w14:paraId="0B6A75A6">
            <w:pPr>
              <w:rPr>
                <w:rFonts w:asciiTheme="minorEastAsia" w:hAnsiTheme="minorEastAsia" w:eastAsiaTheme="minorEastAsia"/>
                <w:kern w:val="0"/>
                <w:sz w:val="28"/>
              </w:rPr>
            </w:pPr>
            <w:r>
              <w:rPr>
                <w:rFonts w:hint="eastAsia" w:asciiTheme="minorEastAsia" w:hAnsiTheme="minorEastAsia" w:eastAsiaTheme="minorEastAsia"/>
                <w:kern w:val="0"/>
                <w:sz w:val="28"/>
              </w:rPr>
              <w:t>查本年度专利申请或授权证书</w:t>
            </w:r>
          </w:p>
        </w:tc>
      </w:tr>
      <w:tr w14:paraId="253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3CD840EF">
            <w:pPr>
              <w:rPr>
                <w:rFonts w:asciiTheme="minorEastAsia" w:hAnsiTheme="minorEastAsia" w:eastAsiaTheme="minorEastAsia"/>
                <w:sz w:val="28"/>
              </w:rPr>
            </w:pPr>
            <w:r>
              <w:rPr>
                <w:rFonts w:hint="eastAsia" w:asciiTheme="minorEastAsia" w:hAnsiTheme="minorEastAsia" w:eastAsiaTheme="minorEastAsia"/>
                <w:sz w:val="28"/>
              </w:rPr>
              <w:t>学生竞赛获奖</w:t>
            </w:r>
          </w:p>
        </w:tc>
        <w:tc>
          <w:tcPr>
            <w:tcW w:w="4953" w:type="dxa"/>
          </w:tcPr>
          <w:p w14:paraId="6161E589">
            <w:pPr>
              <w:rPr>
                <w:rFonts w:asciiTheme="minorEastAsia" w:hAnsiTheme="minorEastAsia" w:eastAsiaTheme="minorEastAsia"/>
                <w:sz w:val="28"/>
              </w:rPr>
            </w:pPr>
            <w:r>
              <w:rPr>
                <w:rFonts w:hint="eastAsia" w:asciiTheme="minorEastAsia" w:hAnsiTheme="minorEastAsia" w:eastAsiaTheme="minorEastAsia"/>
                <w:kern w:val="0"/>
                <w:sz w:val="28"/>
              </w:rPr>
              <w:t>查本年度获奖证书</w:t>
            </w:r>
          </w:p>
        </w:tc>
      </w:tr>
      <w:tr w14:paraId="6990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4C8BDB6F">
            <w:pPr>
              <w:rPr>
                <w:rFonts w:asciiTheme="minorEastAsia" w:hAnsiTheme="minorEastAsia" w:eastAsiaTheme="minorEastAsia"/>
                <w:sz w:val="28"/>
              </w:rPr>
            </w:pPr>
            <w:bookmarkStart w:id="35" w:name="_Hlk212042991"/>
            <w:r>
              <w:rPr>
                <w:rFonts w:hint="eastAsia" w:asciiTheme="minorEastAsia" w:hAnsiTheme="minorEastAsia" w:eastAsiaTheme="minorEastAsia"/>
                <w:sz w:val="28"/>
              </w:rPr>
              <w:t>校内共享收入</w:t>
            </w:r>
          </w:p>
        </w:tc>
        <w:tc>
          <w:tcPr>
            <w:tcW w:w="4953" w:type="dxa"/>
          </w:tcPr>
          <w:p w14:paraId="33690086">
            <w:pPr>
              <w:rPr>
                <w:rFonts w:asciiTheme="minorEastAsia" w:hAnsiTheme="minorEastAsia" w:eastAsiaTheme="minorEastAsia"/>
                <w:sz w:val="28"/>
              </w:rPr>
            </w:pPr>
            <w:r>
              <w:rPr>
                <w:rFonts w:hint="eastAsia" w:asciiTheme="minorEastAsia" w:hAnsiTheme="minorEastAsia" w:eastAsiaTheme="minorEastAsia"/>
                <w:kern w:val="0"/>
                <w:sz w:val="28"/>
              </w:rPr>
              <w:t>查本年度财务收入帐证明</w:t>
            </w:r>
          </w:p>
        </w:tc>
      </w:tr>
      <w:tr w14:paraId="53D7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696E6FF5">
            <w:pPr>
              <w:rPr>
                <w:rFonts w:asciiTheme="minorEastAsia" w:hAnsiTheme="minorEastAsia" w:eastAsiaTheme="minorEastAsia"/>
                <w:sz w:val="28"/>
              </w:rPr>
            </w:pPr>
            <w:r>
              <w:rPr>
                <w:rFonts w:hint="eastAsia" w:asciiTheme="minorEastAsia" w:hAnsiTheme="minorEastAsia" w:eastAsiaTheme="minorEastAsia"/>
                <w:sz w:val="28"/>
              </w:rPr>
              <w:t>校外共享收入</w:t>
            </w:r>
          </w:p>
        </w:tc>
        <w:tc>
          <w:tcPr>
            <w:tcW w:w="4953" w:type="dxa"/>
          </w:tcPr>
          <w:p w14:paraId="201A0136">
            <w:pPr>
              <w:rPr>
                <w:rFonts w:asciiTheme="minorEastAsia" w:hAnsiTheme="minorEastAsia" w:eastAsiaTheme="minorEastAsia"/>
                <w:sz w:val="28"/>
              </w:rPr>
            </w:pPr>
            <w:r>
              <w:rPr>
                <w:rFonts w:hint="eastAsia" w:asciiTheme="minorEastAsia" w:hAnsiTheme="minorEastAsia" w:eastAsiaTheme="minorEastAsia"/>
                <w:sz w:val="28"/>
              </w:rPr>
              <w:t>查本年度财务收入帐证明</w:t>
            </w:r>
          </w:p>
        </w:tc>
      </w:tr>
      <w:tr w14:paraId="358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2FC9F7B9">
            <w:pPr>
              <w:rPr>
                <w:rFonts w:asciiTheme="minorEastAsia" w:hAnsiTheme="minorEastAsia" w:eastAsiaTheme="minorEastAsia"/>
                <w:sz w:val="28"/>
              </w:rPr>
            </w:pPr>
            <w:r>
              <w:rPr>
                <w:rFonts w:hint="eastAsia" w:asciiTheme="minorEastAsia" w:hAnsiTheme="minorEastAsia" w:eastAsiaTheme="minorEastAsia"/>
                <w:sz w:val="28"/>
              </w:rPr>
              <w:t>标志性服务成效</w:t>
            </w:r>
          </w:p>
        </w:tc>
        <w:tc>
          <w:tcPr>
            <w:tcW w:w="4953" w:type="dxa"/>
          </w:tcPr>
          <w:p w14:paraId="5BAF43CC">
            <w:pPr>
              <w:rPr>
                <w:rFonts w:asciiTheme="minorEastAsia" w:hAnsiTheme="minorEastAsia" w:eastAsiaTheme="minorEastAsia"/>
                <w:sz w:val="28"/>
              </w:rPr>
            </w:pPr>
            <w:r>
              <w:rPr>
                <w:rFonts w:hint="eastAsia" w:asciiTheme="minorEastAsia" w:hAnsiTheme="minorEastAsia" w:eastAsiaTheme="minorEastAsia"/>
                <w:sz w:val="28"/>
              </w:rPr>
              <w:t>查成果案例支撑材料</w:t>
            </w:r>
          </w:p>
        </w:tc>
      </w:tr>
      <w:tr w14:paraId="4FD7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Pr>
          <w:p w14:paraId="24BF3F7C">
            <w:pPr>
              <w:rPr>
                <w:rFonts w:asciiTheme="minorEastAsia" w:hAnsiTheme="minorEastAsia" w:eastAsiaTheme="minorEastAsia"/>
                <w:sz w:val="28"/>
              </w:rPr>
            </w:pPr>
            <w:r>
              <w:rPr>
                <w:rFonts w:hint="eastAsia" w:asciiTheme="minorEastAsia" w:hAnsiTheme="minorEastAsia" w:eastAsiaTheme="minorEastAsia"/>
                <w:sz w:val="28"/>
              </w:rPr>
              <w:t>设备功能拓展</w:t>
            </w:r>
          </w:p>
        </w:tc>
        <w:tc>
          <w:tcPr>
            <w:tcW w:w="4953" w:type="dxa"/>
          </w:tcPr>
          <w:p w14:paraId="2C75FE54">
            <w:pPr>
              <w:rPr>
                <w:rFonts w:asciiTheme="minorEastAsia" w:hAnsiTheme="minorEastAsia" w:eastAsiaTheme="minorEastAsia"/>
                <w:sz w:val="28"/>
              </w:rPr>
            </w:pPr>
            <w:r>
              <w:rPr>
                <w:rFonts w:asciiTheme="minorEastAsia" w:hAnsiTheme="minorEastAsia" w:eastAsiaTheme="minorEastAsia"/>
                <w:sz w:val="28"/>
              </w:rPr>
              <w:t>查功能、方法演示，新装置实物或图片</w:t>
            </w:r>
          </w:p>
        </w:tc>
      </w:tr>
      <w:bookmarkEnd w:id="35"/>
    </w:tbl>
    <w:p w14:paraId="5D34E1F0">
      <w:pPr>
        <w:ind w:firstLine="560" w:firstLineChars="200"/>
        <w:rPr>
          <w:rFonts w:asciiTheme="minorEastAsia" w:hAnsiTheme="minorEastAsia" w:eastAsiaTheme="minorEastAsia"/>
          <w:sz w:val="28"/>
        </w:rPr>
      </w:pPr>
    </w:p>
    <w:p w14:paraId="4BAB1D94">
      <w:pPr>
        <w:ind w:firstLine="560" w:firstLineChars="200"/>
        <w:rPr>
          <w:rFonts w:asciiTheme="minorEastAsia" w:hAnsiTheme="minorEastAsia" w:eastAsiaTheme="minorEastAsia"/>
          <w:sz w:val="28"/>
        </w:rPr>
      </w:pPr>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1E"/>
    <w:rsid w:val="00045F0F"/>
    <w:rsid w:val="00075160"/>
    <w:rsid w:val="000C0FEE"/>
    <w:rsid w:val="0014391B"/>
    <w:rsid w:val="001573B0"/>
    <w:rsid w:val="001B3672"/>
    <w:rsid w:val="001C3DC7"/>
    <w:rsid w:val="001D4197"/>
    <w:rsid w:val="00282CBB"/>
    <w:rsid w:val="002B6BD0"/>
    <w:rsid w:val="002D0E7D"/>
    <w:rsid w:val="002E77CB"/>
    <w:rsid w:val="00380E6C"/>
    <w:rsid w:val="00385BC0"/>
    <w:rsid w:val="003C02E2"/>
    <w:rsid w:val="004532F7"/>
    <w:rsid w:val="00455B50"/>
    <w:rsid w:val="00476619"/>
    <w:rsid w:val="004B5313"/>
    <w:rsid w:val="004F252D"/>
    <w:rsid w:val="00530DA5"/>
    <w:rsid w:val="0058532B"/>
    <w:rsid w:val="0059737E"/>
    <w:rsid w:val="00606188"/>
    <w:rsid w:val="00607728"/>
    <w:rsid w:val="00617A7B"/>
    <w:rsid w:val="0068078D"/>
    <w:rsid w:val="00692693"/>
    <w:rsid w:val="00696ECA"/>
    <w:rsid w:val="00765656"/>
    <w:rsid w:val="007A3A8D"/>
    <w:rsid w:val="007C76E7"/>
    <w:rsid w:val="007D593F"/>
    <w:rsid w:val="008347E2"/>
    <w:rsid w:val="00887BCE"/>
    <w:rsid w:val="008B5A89"/>
    <w:rsid w:val="008C363C"/>
    <w:rsid w:val="008E5B62"/>
    <w:rsid w:val="00932658"/>
    <w:rsid w:val="00981BE1"/>
    <w:rsid w:val="009912DE"/>
    <w:rsid w:val="009C611F"/>
    <w:rsid w:val="009C7EE6"/>
    <w:rsid w:val="009F52F6"/>
    <w:rsid w:val="00A44857"/>
    <w:rsid w:val="00AD3C09"/>
    <w:rsid w:val="00B059B2"/>
    <w:rsid w:val="00B23010"/>
    <w:rsid w:val="00BD33A3"/>
    <w:rsid w:val="00BF5181"/>
    <w:rsid w:val="00C36E41"/>
    <w:rsid w:val="00C723C8"/>
    <w:rsid w:val="00CA2AC1"/>
    <w:rsid w:val="00D037D2"/>
    <w:rsid w:val="00E3188D"/>
    <w:rsid w:val="00E64963"/>
    <w:rsid w:val="00E8311D"/>
    <w:rsid w:val="00EB23F7"/>
    <w:rsid w:val="00ED5B2C"/>
    <w:rsid w:val="00EF27FA"/>
    <w:rsid w:val="00F17087"/>
    <w:rsid w:val="00F50DC3"/>
    <w:rsid w:val="00F977CB"/>
    <w:rsid w:val="00FA241E"/>
    <w:rsid w:val="022B6310"/>
    <w:rsid w:val="1A9859FC"/>
    <w:rsid w:val="7A1B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1632</Words>
  <Characters>1734</Characters>
  <Lines>15</Lines>
  <Paragraphs>4</Paragraphs>
  <TotalTime>223</TotalTime>
  <ScaleCrop>false</ScaleCrop>
  <LinksUpToDate>false</LinksUpToDate>
  <CharactersWithSpaces>1907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2025-10-21T06:06:00Z</dcterms:created>
  <dc:creator>胡家露</dc:creator>
  <cp:lastModifiedBy>郝婷婷</cp:lastModifiedBy>
  <cp:lastPrinted>2025-11-17T02:12:00Z</cp:lastPrinted>
  <dcterms:modified xsi:type="dcterms:W3CDTF">2026-04-01T02:38:47Z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eyJoZGlkIjoiYTUyYTRhZDlmM2IzNmE1ZmMyN2VjNmI2NjM1NTUxNWQiLCJ1c2VySWQiOiIxNzY5NTQzMDEyIn0=</vt:lpwstr>
  </property>
  <property fmtid="{D5CDD505-2E9C-101B-9397-08002B2CF9AE}" pid="3" name="KSOProductBuildVer">
    <vt:lpwstr>2052-12.1.0.24031</vt:lpwstr>
  </property>
  <property fmtid="{D5CDD505-2E9C-101B-9397-08002B2CF9AE}" pid="4" name="ICV">
    <vt:lpwstr>C3E8BE26281D443FA50DF11BC6E4BA29_12</vt:lpwstr>
  </property>
</Properties>
</file>